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1" w:rsidRDefault="00BE3121" w:rsidP="00395F55">
      <w:pPr>
        <w:ind w:firstLine="0"/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НАРОВЛЯНСК</w:t>
      </w:r>
      <w:r w:rsidR="00395F55">
        <w:rPr>
          <w:szCs w:val="30"/>
        </w:rPr>
        <w:t>ИЙ</w:t>
      </w:r>
      <w:r>
        <w:rPr>
          <w:szCs w:val="30"/>
        </w:rPr>
        <w:t xml:space="preserve"> РАЙОНН</w:t>
      </w:r>
      <w:r w:rsidR="00395F55">
        <w:rPr>
          <w:szCs w:val="30"/>
        </w:rPr>
        <w:t>ЫЙ</w:t>
      </w:r>
      <w:r>
        <w:rPr>
          <w:szCs w:val="30"/>
        </w:rPr>
        <w:t xml:space="preserve"> СОВЕТ ДЕПУТАТОВ</w:t>
      </w:r>
    </w:p>
    <w:p w:rsidR="00395F55" w:rsidRDefault="00395F55" w:rsidP="00395F55">
      <w:pPr>
        <w:ind w:firstLine="0"/>
        <w:jc w:val="center"/>
        <w:rPr>
          <w:szCs w:val="30"/>
        </w:rPr>
      </w:pPr>
      <w:r>
        <w:rPr>
          <w:szCs w:val="30"/>
        </w:rPr>
        <w:t>РЕШЕНИЕ</w:t>
      </w:r>
    </w:p>
    <w:p w:rsidR="000043FB" w:rsidRDefault="000043FB" w:rsidP="00395F55">
      <w:pPr>
        <w:ind w:firstLine="0"/>
        <w:jc w:val="center"/>
        <w:rPr>
          <w:szCs w:val="30"/>
        </w:rPr>
      </w:pPr>
      <w:r>
        <w:rPr>
          <w:szCs w:val="30"/>
        </w:rPr>
        <w:t>от 24 октября 2017 г. №127</w:t>
      </w:r>
    </w:p>
    <w:p w:rsidR="00BE3121" w:rsidRDefault="00BE3121" w:rsidP="000043FB">
      <w:pPr>
        <w:ind w:firstLine="0"/>
        <w:rPr>
          <w:szCs w:val="30"/>
        </w:rPr>
      </w:pPr>
    </w:p>
    <w:p w:rsidR="00BE3121" w:rsidRDefault="00BE3121" w:rsidP="00BE3121">
      <w:pPr>
        <w:ind w:firstLine="0"/>
        <w:rPr>
          <w:szCs w:val="30"/>
        </w:rPr>
      </w:pPr>
    </w:p>
    <w:p w:rsidR="00BE3121" w:rsidRDefault="00BE3121" w:rsidP="00BE3121">
      <w:pPr>
        <w:spacing w:line="280" w:lineRule="exact"/>
        <w:ind w:firstLine="0"/>
        <w:rPr>
          <w:szCs w:val="30"/>
        </w:rPr>
      </w:pPr>
      <w:r>
        <w:rPr>
          <w:szCs w:val="30"/>
        </w:rPr>
        <w:t xml:space="preserve">Об утверждении Программы </w:t>
      </w:r>
    </w:p>
    <w:p w:rsidR="00BE3121" w:rsidRDefault="00BE3121" w:rsidP="00BE3121">
      <w:pPr>
        <w:spacing w:line="280" w:lineRule="exact"/>
        <w:ind w:firstLine="0"/>
        <w:rPr>
          <w:szCs w:val="30"/>
        </w:rPr>
      </w:pPr>
      <w:r>
        <w:rPr>
          <w:szCs w:val="30"/>
        </w:rPr>
        <w:t xml:space="preserve">социально-экономического </w:t>
      </w:r>
    </w:p>
    <w:p w:rsidR="00BE3121" w:rsidRDefault="00BE3121" w:rsidP="00BE3121">
      <w:pPr>
        <w:spacing w:line="280" w:lineRule="exact"/>
        <w:ind w:firstLine="0"/>
        <w:rPr>
          <w:szCs w:val="30"/>
        </w:rPr>
      </w:pPr>
      <w:r>
        <w:rPr>
          <w:szCs w:val="30"/>
        </w:rPr>
        <w:t xml:space="preserve">развития Наровлянского района </w:t>
      </w:r>
    </w:p>
    <w:p w:rsidR="00BE3121" w:rsidRDefault="00BE3121" w:rsidP="00BE3121">
      <w:pPr>
        <w:spacing w:line="280" w:lineRule="exact"/>
        <w:ind w:firstLine="0"/>
        <w:rPr>
          <w:szCs w:val="30"/>
        </w:rPr>
      </w:pPr>
      <w:r>
        <w:rPr>
          <w:szCs w:val="30"/>
        </w:rPr>
        <w:t>на 2016-2020 годы</w:t>
      </w:r>
    </w:p>
    <w:p w:rsidR="00BE3121" w:rsidRDefault="00BE3121" w:rsidP="00BE3121">
      <w:pPr>
        <w:ind w:firstLine="0"/>
        <w:rPr>
          <w:szCs w:val="30"/>
        </w:rPr>
      </w:pPr>
    </w:p>
    <w:p w:rsidR="00BE3121" w:rsidRDefault="00BE3121" w:rsidP="00BE3121">
      <w:pPr>
        <w:ind w:firstLine="0"/>
        <w:rPr>
          <w:szCs w:val="30"/>
        </w:rPr>
      </w:pPr>
    </w:p>
    <w:p w:rsidR="00BE3121" w:rsidRDefault="00BE3121" w:rsidP="00BE3121">
      <w:pPr>
        <w:ind w:firstLine="0"/>
        <w:rPr>
          <w:szCs w:val="30"/>
        </w:rPr>
      </w:pPr>
      <w:r>
        <w:rPr>
          <w:szCs w:val="30"/>
        </w:rPr>
        <w:tab/>
        <w:t xml:space="preserve">На основании подпункта 1.2 пункта 1 статьи 17 Закона </w:t>
      </w:r>
      <w:r w:rsidR="00C13C4D">
        <w:rPr>
          <w:szCs w:val="30"/>
        </w:rPr>
        <w:t>Р</w:t>
      </w:r>
      <w:r>
        <w:rPr>
          <w:szCs w:val="30"/>
        </w:rPr>
        <w:t>еспублики Беларусь от 4 января 2010 года «О местном управлении и самоуправлении в Республике Беларусь» Наровлянский районный Совет депутатов РЕШИЛ:</w:t>
      </w:r>
    </w:p>
    <w:p w:rsidR="00BE3121" w:rsidRPr="00602074" w:rsidRDefault="00BE3121" w:rsidP="00BE3121">
      <w:pPr>
        <w:rPr>
          <w:szCs w:val="30"/>
        </w:rPr>
      </w:pPr>
      <w:r>
        <w:rPr>
          <w:szCs w:val="30"/>
        </w:rPr>
        <w:t xml:space="preserve">1. </w:t>
      </w:r>
      <w:r w:rsidRPr="00602074">
        <w:rPr>
          <w:szCs w:val="30"/>
        </w:rPr>
        <w:t>Утвердить прилагаемую Программу социально-экономического развития Наровлянского района на 2016-2020 годы.</w:t>
      </w:r>
    </w:p>
    <w:p w:rsidR="00BE3121" w:rsidRDefault="00BE3121" w:rsidP="00BE3121">
      <w:pPr>
        <w:ind w:firstLine="0"/>
        <w:rPr>
          <w:szCs w:val="30"/>
        </w:rPr>
      </w:pPr>
      <w:r>
        <w:rPr>
          <w:szCs w:val="30"/>
        </w:rPr>
        <w:tab/>
        <w:t>2. Настоящее решение вступает в силу после его официального опубликования.</w:t>
      </w:r>
    </w:p>
    <w:p w:rsidR="00BE3121" w:rsidRDefault="00BE3121" w:rsidP="00BE3121">
      <w:pPr>
        <w:ind w:firstLine="0"/>
        <w:rPr>
          <w:szCs w:val="30"/>
        </w:rPr>
      </w:pPr>
    </w:p>
    <w:p w:rsidR="00BE3121" w:rsidRDefault="00BE3121" w:rsidP="00BE3121">
      <w:pPr>
        <w:ind w:firstLine="0"/>
        <w:rPr>
          <w:szCs w:val="30"/>
        </w:rPr>
      </w:pPr>
    </w:p>
    <w:p w:rsidR="00BE3121" w:rsidRPr="00602074" w:rsidRDefault="00BE3121" w:rsidP="00BE3121">
      <w:pPr>
        <w:ind w:firstLine="0"/>
        <w:rPr>
          <w:szCs w:val="30"/>
        </w:rPr>
      </w:pPr>
      <w:r>
        <w:rPr>
          <w:szCs w:val="30"/>
        </w:rPr>
        <w:t>Председатель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>
        <w:rPr>
          <w:szCs w:val="30"/>
        </w:rPr>
        <w:t>А.В.Науменко</w:t>
      </w:r>
      <w:proofErr w:type="spellEnd"/>
      <w:r>
        <w:rPr>
          <w:szCs w:val="30"/>
        </w:rPr>
        <w:t xml:space="preserve"> </w:t>
      </w: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0043FB" w:rsidRDefault="000043FB" w:rsidP="00BE3121">
      <w:pPr>
        <w:spacing w:line="280" w:lineRule="exact"/>
        <w:ind w:firstLine="0"/>
        <w:jc w:val="left"/>
      </w:pPr>
    </w:p>
    <w:p w:rsidR="000043FB" w:rsidRDefault="000043FB" w:rsidP="00BE3121">
      <w:pPr>
        <w:spacing w:line="280" w:lineRule="exact"/>
        <w:ind w:firstLine="0"/>
        <w:jc w:val="left"/>
      </w:pPr>
    </w:p>
    <w:p w:rsidR="00BE3121" w:rsidRDefault="00BE3121" w:rsidP="00BE3121">
      <w:pPr>
        <w:spacing w:line="280" w:lineRule="exact"/>
        <w:ind w:firstLine="0"/>
        <w:jc w:val="left"/>
      </w:pPr>
    </w:p>
    <w:p w:rsidR="00DC3583" w:rsidRDefault="00DC3583" w:rsidP="00BE3121">
      <w:pPr>
        <w:spacing w:line="280" w:lineRule="exact"/>
        <w:ind w:firstLine="0"/>
        <w:jc w:val="left"/>
      </w:pPr>
    </w:p>
    <w:p w:rsidR="00C13C4D" w:rsidRDefault="00C13C4D" w:rsidP="00BE3121">
      <w:pPr>
        <w:spacing w:line="280" w:lineRule="exact"/>
        <w:ind w:firstLine="0"/>
        <w:jc w:val="left"/>
      </w:pPr>
    </w:p>
    <w:p w:rsidR="00C13C4D" w:rsidRDefault="00C13C4D" w:rsidP="00C13C4D">
      <w:pPr>
        <w:spacing w:line="280" w:lineRule="exact"/>
        <w:ind w:left="4956" w:firstLine="708"/>
        <w:jc w:val="left"/>
      </w:pPr>
      <w:r>
        <w:lastRenderedPageBreak/>
        <w:t>УТВЕРЖДЕНО</w:t>
      </w:r>
    </w:p>
    <w:p w:rsidR="00C13C4D" w:rsidRDefault="00C13C4D" w:rsidP="00C13C4D">
      <w:pPr>
        <w:spacing w:line="280" w:lineRule="exact"/>
        <w:ind w:left="4956" w:firstLine="708"/>
        <w:jc w:val="left"/>
      </w:pPr>
      <w:r>
        <w:t>Решение</w:t>
      </w:r>
    </w:p>
    <w:p w:rsidR="00C13C4D" w:rsidRDefault="00C13C4D" w:rsidP="00C13C4D">
      <w:pPr>
        <w:spacing w:line="280" w:lineRule="exact"/>
        <w:ind w:left="5664" w:firstLine="0"/>
        <w:jc w:val="left"/>
      </w:pPr>
      <w:r>
        <w:t xml:space="preserve">Наровлянского районного </w:t>
      </w:r>
    </w:p>
    <w:p w:rsidR="00C13C4D" w:rsidRDefault="00C13C4D" w:rsidP="00C13C4D">
      <w:pPr>
        <w:spacing w:line="280" w:lineRule="exact"/>
        <w:ind w:left="4956" w:firstLine="708"/>
        <w:jc w:val="left"/>
      </w:pPr>
      <w:r>
        <w:t>Совета депутатов</w:t>
      </w:r>
    </w:p>
    <w:p w:rsidR="00C13C4D" w:rsidRDefault="00C13C4D" w:rsidP="00C13C4D">
      <w:pPr>
        <w:spacing w:line="280" w:lineRule="exact"/>
        <w:ind w:left="4956" w:firstLine="708"/>
        <w:jc w:val="left"/>
      </w:pPr>
      <w:r>
        <w:t>24.10.2017 № 127</w:t>
      </w:r>
    </w:p>
    <w:p w:rsidR="00C958B5" w:rsidRDefault="00BE3121" w:rsidP="00BE3121">
      <w:pPr>
        <w:spacing w:line="280" w:lineRule="exact"/>
        <w:ind w:firstLine="0"/>
        <w:jc w:val="left"/>
      </w:pPr>
      <w:r w:rsidRPr="00270869">
        <w:t xml:space="preserve">ПРОГРАММА </w:t>
      </w:r>
      <w:r w:rsidRPr="00270869">
        <w:br/>
        <w:t xml:space="preserve">социально-экономического развития </w:t>
      </w:r>
    </w:p>
    <w:p w:rsidR="00BE3121" w:rsidRPr="00270869" w:rsidRDefault="00BE3121" w:rsidP="00BE3121">
      <w:pPr>
        <w:spacing w:line="280" w:lineRule="exact"/>
        <w:ind w:firstLine="0"/>
        <w:jc w:val="left"/>
      </w:pPr>
      <w:r w:rsidRPr="00270869">
        <w:t>Наровлянского района  на 2016-2020 годы</w:t>
      </w:r>
    </w:p>
    <w:p w:rsidR="00BE3121" w:rsidRPr="00270869" w:rsidRDefault="00BE3121" w:rsidP="00BE3121">
      <w:pPr>
        <w:spacing w:line="280" w:lineRule="exact"/>
        <w:ind w:firstLine="0"/>
        <w:jc w:val="left"/>
      </w:pPr>
    </w:p>
    <w:p w:rsidR="00BE3121" w:rsidRPr="00270869" w:rsidRDefault="00BE3121" w:rsidP="00BE3121">
      <w:pPr>
        <w:pStyle w:val="2"/>
        <w:numPr>
          <w:ilvl w:val="0"/>
          <w:numId w:val="0"/>
        </w:numPr>
        <w:ind w:left="720"/>
        <w:jc w:val="center"/>
        <w:rPr>
          <w:b w:val="0"/>
        </w:rPr>
      </w:pPr>
      <w:bookmarkStart w:id="1" w:name="_Toc296354930"/>
      <w:r w:rsidRPr="00270869">
        <w:rPr>
          <w:b w:val="0"/>
        </w:rPr>
        <w:t>ГЛАВА 1</w:t>
      </w:r>
      <w:r w:rsidRPr="00270869">
        <w:rPr>
          <w:b w:val="0"/>
        </w:rPr>
        <w:br/>
        <w:t>ОБЩИЕ ПОЛОЖЕНИЯ</w:t>
      </w:r>
      <w:bookmarkEnd w:id="1"/>
    </w:p>
    <w:p w:rsidR="00BE3121" w:rsidRPr="00270869" w:rsidRDefault="00BE3121" w:rsidP="00BE3121">
      <w:pPr>
        <w:numPr>
          <w:ilvl w:val="0"/>
          <w:numId w:val="19"/>
        </w:numPr>
        <w:ind w:left="0" w:firstLine="709"/>
        <w:rPr>
          <w:szCs w:val="30"/>
        </w:rPr>
      </w:pPr>
      <w:r w:rsidRPr="00270869">
        <w:t>Программа</w:t>
      </w:r>
      <w:r w:rsidR="002C288B">
        <w:t xml:space="preserve"> социально-экономического развития Наровлянского района на 2016-2020 годы (далее – Программа)</w:t>
      </w:r>
      <w:r w:rsidRPr="00270869">
        <w:t xml:space="preserve"> разработана в соответствии с Программой социально-экономического развития Республики Беларусь на 2016-2020 годы, утвержденной Указом Президента Республики Беларусь от 15 декабря 2016 г. № 466 (Национальный правовой Интернет-портал Республики</w:t>
      </w:r>
      <w:r w:rsidR="00C958B5">
        <w:t xml:space="preserve"> Беларусь, 27.12.2016, 1/16792),</w:t>
      </w:r>
      <w:r w:rsidRPr="00270869">
        <w:t xml:space="preserve"> </w:t>
      </w:r>
      <w:r w:rsidR="00C13C4D">
        <w:t>П</w:t>
      </w:r>
      <w:r w:rsidRPr="00270869">
        <w:rPr>
          <w:bCs/>
        </w:rPr>
        <w:t>рограммой социально-экономического развития Гомельской области на 2016-2020 годы</w:t>
      </w:r>
      <w:r w:rsidRPr="00270869">
        <w:t xml:space="preserve">, </w:t>
      </w:r>
      <w:r w:rsidRPr="00270869">
        <w:rPr>
          <w:szCs w:val="30"/>
        </w:rPr>
        <w:t xml:space="preserve">утвержденной решением Гомельского областного Совета депутатов </w:t>
      </w:r>
      <w:r>
        <w:rPr>
          <w:szCs w:val="30"/>
        </w:rPr>
        <w:t xml:space="preserve"> </w:t>
      </w:r>
      <w:r w:rsidRPr="00270869">
        <w:rPr>
          <w:szCs w:val="30"/>
        </w:rPr>
        <w:t>от   16 июня 2017 г. № 201 (Национальный правовой Интернет-портал Республики Беларусь, 30.08.2017</w:t>
      </w:r>
      <w:r w:rsidRPr="00BE3121">
        <w:rPr>
          <w:szCs w:val="30"/>
        </w:rPr>
        <w:t xml:space="preserve">, </w:t>
      </w:r>
      <w:r w:rsidRPr="00BE3121">
        <w:rPr>
          <w:bCs/>
          <w:iCs/>
          <w:szCs w:val="30"/>
        </w:rPr>
        <w:t>9/84867</w:t>
      </w:r>
      <w:r w:rsidRPr="00270869">
        <w:rPr>
          <w:szCs w:val="30"/>
        </w:rPr>
        <w:t>).</w:t>
      </w:r>
    </w:p>
    <w:p w:rsidR="00BE3121" w:rsidRPr="00270869" w:rsidRDefault="00BE3121" w:rsidP="00BE3121">
      <w:r>
        <w:t xml:space="preserve">2. </w:t>
      </w:r>
      <w:r w:rsidRPr="00270869">
        <w:t xml:space="preserve">В настоящей Программе дана оценка социально-экономическому развитию Наровлянского района </w:t>
      </w:r>
      <w:r w:rsidR="002C288B">
        <w:t>(далее – район)</w:t>
      </w:r>
      <w:r w:rsidRPr="00270869">
        <w:t xml:space="preserve"> в 2011-2015 годах, определены цели и задачи, основные направления и приоритеты социально-экономического развития района на 2016-2020 годы, уделено особое внимание эффективному использованию демографического, социального, природного, производственного и инновационного потенциалов района, обеспечению увязки и сбалансированности развития основных, вспомогательных и второстепенных видов экономической деятельности и сферы услуг, определены необходимые ресурсы и ожидаемые социально-экономические результаты.</w:t>
      </w:r>
    </w:p>
    <w:p w:rsidR="00BE3121" w:rsidRPr="00270869" w:rsidRDefault="00BE3121" w:rsidP="00BE3121">
      <w:pPr>
        <w:pStyle w:val="2"/>
        <w:numPr>
          <w:ilvl w:val="0"/>
          <w:numId w:val="0"/>
        </w:numPr>
        <w:ind w:left="720"/>
        <w:jc w:val="center"/>
      </w:pPr>
      <w:bookmarkStart w:id="2" w:name="_Toc296354931"/>
      <w:bookmarkStart w:id="3" w:name="_Toc229540743"/>
      <w:bookmarkStart w:id="4" w:name="_Toc229543772"/>
      <w:bookmarkStart w:id="5" w:name="_Toc229803082"/>
      <w:bookmarkStart w:id="6" w:name="_Toc230056017"/>
      <w:bookmarkStart w:id="7" w:name="_Toc230056251"/>
      <w:bookmarkStart w:id="8" w:name="_Toc230057453"/>
      <w:bookmarkStart w:id="9" w:name="_Toc230061507"/>
      <w:bookmarkStart w:id="10" w:name="_Toc230069712"/>
      <w:bookmarkStart w:id="11" w:name="_Toc230069826"/>
      <w:bookmarkStart w:id="12" w:name="_Toc230069919"/>
      <w:bookmarkStart w:id="13" w:name="_Toc230143580"/>
      <w:r w:rsidRPr="00270869">
        <w:rPr>
          <w:b w:val="0"/>
        </w:rPr>
        <w:t>ГЛАВА 2</w:t>
      </w:r>
      <w:r w:rsidRPr="00270869">
        <w:rPr>
          <w:b w:val="0"/>
        </w:rPr>
        <w:br/>
        <w:t>ИТОГИ РЕАЛИЗАЦИИ ПРОГРАММЫ СОЦИАЛЬНО-ЭКОНОМИЧЕСКОГО РАЗ</w:t>
      </w:r>
      <w:r w:rsidR="00CC3D56">
        <w:rPr>
          <w:b w:val="0"/>
        </w:rPr>
        <w:t>ВИТИЯ РАЙОНА  НА 2011-2015 ГОДЫ</w:t>
      </w:r>
      <w:r w:rsidRPr="00270869">
        <w:rPr>
          <w:b w:val="0"/>
        </w:rPr>
        <w:t xml:space="preserve"> </w:t>
      </w:r>
      <w:bookmarkEnd w:id="2"/>
    </w:p>
    <w:p w:rsidR="00BE3121" w:rsidRPr="00270869" w:rsidRDefault="00BE3121" w:rsidP="00BE3121">
      <w:pPr>
        <w:rPr>
          <w:szCs w:val="30"/>
        </w:rPr>
      </w:pP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 xml:space="preserve">3. Реализация Программы социально-экономического развития Наровлянского района на 2011-2015 годы, утвержденной решением Наровлянского районного Совета депутатов от 7 октября 2011 г. № 55 </w:t>
      </w:r>
      <w:r w:rsidRPr="001B4901">
        <w:rPr>
          <w:szCs w:val="30"/>
        </w:rPr>
        <w:t>(Национальный реестр правовых</w:t>
      </w:r>
      <w:r w:rsidR="007346B9" w:rsidRPr="001B4901">
        <w:rPr>
          <w:szCs w:val="30"/>
        </w:rPr>
        <w:t xml:space="preserve"> актов Республики Беларусь, 2012</w:t>
      </w:r>
      <w:r w:rsidRPr="001B4901">
        <w:rPr>
          <w:szCs w:val="30"/>
        </w:rPr>
        <w:t xml:space="preserve"> г., </w:t>
      </w:r>
      <w:r w:rsidR="007346B9" w:rsidRPr="001B4901">
        <w:rPr>
          <w:szCs w:val="30"/>
        </w:rPr>
        <w:t xml:space="preserve">№49, </w:t>
      </w:r>
      <w:r w:rsidRPr="001B4901">
        <w:rPr>
          <w:szCs w:val="30"/>
        </w:rPr>
        <w:t xml:space="preserve">9/48763), </w:t>
      </w:r>
      <w:r w:rsidRPr="00270869">
        <w:rPr>
          <w:szCs w:val="30"/>
        </w:rPr>
        <w:t>позволила обеспечить положительную динамику основных параметров развития экономики и социальной сферы района.</w:t>
      </w:r>
    </w:p>
    <w:p w:rsidR="00BE3121" w:rsidRPr="00270869" w:rsidRDefault="00BE3121" w:rsidP="00BE3121">
      <w:pPr>
        <w:ind w:firstLine="0"/>
      </w:pPr>
      <w:r w:rsidRPr="00270869">
        <w:lastRenderedPageBreak/>
        <w:t xml:space="preserve">         4. За 2011-2015 годы темп роста производства промышленной продукции составил 108,4 процентов </w:t>
      </w:r>
      <w:r w:rsidR="00C13C4D">
        <w:t xml:space="preserve">(далее – %) </w:t>
      </w:r>
    </w:p>
    <w:p w:rsidR="00BE3121" w:rsidRPr="00270869" w:rsidRDefault="007346B9" w:rsidP="007346B9">
      <w:r>
        <w:t xml:space="preserve">5. </w:t>
      </w:r>
      <w:r w:rsidR="00BE3121" w:rsidRPr="00270869">
        <w:t xml:space="preserve"> </w:t>
      </w:r>
      <w:r w:rsidR="00C13C4D">
        <w:t>В прошлом пятилетии о</w:t>
      </w:r>
      <w:r w:rsidR="00BE3121" w:rsidRPr="00270869">
        <w:t>сновополагающая роль в развитии экономики принадлеж</w:t>
      </w:r>
      <w:r w:rsidR="00C958B5">
        <w:t>ал</w:t>
      </w:r>
      <w:r w:rsidR="00AC1BC5">
        <w:t>а</w:t>
      </w:r>
      <w:r w:rsidR="00BE3121" w:rsidRPr="00270869">
        <w:t xml:space="preserve"> промышленности, обеспечив</w:t>
      </w:r>
      <w:r w:rsidR="00E40FA1">
        <w:t>авшей</w:t>
      </w:r>
      <w:r w:rsidR="00BE3121" w:rsidRPr="00270869">
        <w:t xml:space="preserve"> устойчивое функционирование других отраслей народнохозяйственного комплекса, удовлетворение потребностей населения в товарах и определ</w:t>
      </w:r>
      <w:r w:rsidR="00E40FA1">
        <w:t>я</w:t>
      </w:r>
      <w:r w:rsidR="00C13C4D">
        <w:t xml:space="preserve">вшей </w:t>
      </w:r>
      <w:r w:rsidR="00BE3121" w:rsidRPr="00270869">
        <w:t>экспортный потенциал</w:t>
      </w:r>
      <w:r w:rsidR="00C13C4D">
        <w:t xml:space="preserve"> и</w:t>
      </w:r>
      <w:r w:rsidR="00BE3121" w:rsidRPr="00270869">
        <w:t xml:space="preserve"> экономическую безопасность. </w:t>
      </w:r>
    </w:p>
    <w:p w:rsidR="007346B9" w:rsidRDefault="00BE3121" w:rsidP="007346B9">
      <w:pPr>
        <w:ind w:firstLine="708"/>
      </w:pPr>
      <w:r w:rsidRPr="00270869">
        <w:t xml:space="preserve">В соответствии с задачами по развитию промышленного комплекса, поставленными </w:t>
      </w:r>
      <w:r w:rsidRPr="001B4901">
        <w:t xml:space="preserve">в  2011-2015 годах  </w:t>
      </w:r>
      <w:r w:rsidRPr="00270869">
        <w:t xml:space="preserve">на  предприятиях промышленности района осуществлялись мероприятия по техническому перевооружению и модернизации производства, выпуску новых видов продукции. </w:t>
      </w:r>
    </w:p>
    <w:p w:rsidR="00BE3121" w:rsidRPr="00270869" w:rsidRDefault="002C288B" w:rsidP="007346B9">
      <w:pPr>
        <w:ind w:firstLine="708"/>
      </w:pPr>
      <w:r>
        <w:t xml:space="preserve">6. В 2013-2014 годах </w:t>
      </w:r>
      <w:r w:rsidR="00BE3121" w:rsidRPr="00270869">
        <w:t xml:space="preserve">в </w:t>
      </w:r>
      <w:r w:rsidR="00BE3121">
        <w:t xml:space="preserve"> </w:t>
      </w:r>
      <w:r w:rsidR="00BE3121" w:rsidRPr="00270869">
        <w:t>районе объем промышленного производства не достигал 100 % к уровню предыдущих лет.</w:t>
      </w:r>
    </w:p>
    <w:p w:rsidR="00BE3121" w:rsidRPr="00270869" w:rsidRDefault="00BE3121" w:rsidP="00BE3121">
      <w:pPr>
        <w:ind w:firstLine="851"/>
      </w:pPr>
      <w:r w:rsidRPr="00270869">
        <w:t>Техническое перевооружение  и расширение производства промышленной продукции позволило обеспечить рост объемов промышленного производства за 2011-2015 годы на уровне 108,4</w:t>
      </w:r>
      <w:r w:rsidR="002C288B">
        <w:t xml:space="preserve"> </w:t>
      </w:r>
      <w:r w:rsidRPr="00270869">
        <w:t xml:space="preserve">%. </w:t>
      </w:r>
    </w:p>
    <w:p w:rsidR="00BE3121" w:rsidRPr="002C288B" w:rsidRDefault="00BE3121" w:rsidP="002C288B">
      <w:pPr>
        <w:ind w:firstLine="851"/>
        <w:rPr>
          <w:i/>
          <w:color w:val="FF0000"/>
        </w:rPr>
      </w:pPr>
      <w:r w:rsidRPr="00270869">
        <w:t xml:space="preserve">7. За </w:t>
      </w:r>
      <w:r w:rsidR="007346B9">
        <w:t>2011-2015 годы</w:t>
      </w:r>
      <w:r w:rsidRPr="00270869">
        <w:t xml:space="preserve"> в </w:t>
      </w:r>
      <w:r>
        <w:t>открытом акционерном обществе</w:t>
      </w:r>
      <w:r w:rsidR="00A30616">
        <w:t xml:space="preserve"> (далее – ОАО) </w:t>
      </w:r>
      <w:r w:rsidRPr="00270869">
        <w:t xml:space="preserve"> «Красный Мозырянин»</w:t>
      </w:r>
      <w:r>
        <w:t xml:space="preserve"> </w:t>
      </w:r>
      <w:r w:rsidRPr="00270869">
        <w:t>освоено 3270 тысяч рублей (</w:t>
      </w:r>
      <w:r w:rsidR="00C958B5">
        <w:t>далее – тыс. рублей</w:t>
      </w:r>
      <w:r w:rsidRPr="00270869">
        <w:t xml:space="preserve">) инвестиций в  основной капитал. </w:t>
      </w:r>
      <w:r w:rsidR="00C958B5">
        <w:t>В</w:t>
      </w:r>
      <w:r w:rsidRPr="00270869">
        <w:t xml:space="preserve">ведена в эксплуатацию линия по производству зефира ускоренным способом, начато производство традиционного зефира с улучшенными вкусовыми качествами, </w:t>
      </w:r>
      <w:r w:rsidR="00C13C4D">
        <w:t xml:space="preserve">приобретена </w:t>
      </w:r>
      <w:r w:rsidRPr="00270869">
        <w:t xml:space="preserve">машина для резки многослойных мармеладов. </w:t>
      </w:r>
      <w:r w:rsidR="002C288B">
        <w:t>З</w:t>
      </w:r>
      <w:r w:rsidRPr="00270869">
        <w:t>начительно обновился автотранспортный парк</w:t>
      </w:r>
      <w:r w:rsidR="00C13C4D">
        <w:t xml:space="preserve"> предприятия</w:t>
      </w:r>
      <w:r w:rsidR="00A30616" w:rsidRPr="002C288B">
        <w:t>.</w:t>
      </w:r>
      <w:r w:rsidRPr="002C288B">
        <w:t xml:space="preserve"> </w:t>
      </w:r>
      <w:r w:rsidR="00C958B5">
        <w:t>Н</w:t>
      </w:r>
      <w:r w:rsidRPr="002C288B">
        <w:t xml:space="preserve">ачалась реализация инвестиционного проекта </w:t>
      </w:r>
      <w:r w:rsidRPr="00270869">
        <w:t>«Комплексное техническое переоснащение  с внедрением прогрессивных инновационных технологий и оборудования»  и закуплена линия по производству пастилы</w:t>
      </w:r>
      <w:r w:rsidR="00A30616">
        <w:t xml:space="preserve">. </w:t>
      </w:r>
      <w:r w:rsidRPr="00270869">
        <w:t>Объем  производства промышленной продукции в сопоставимых ценах за пятилетку сложился на уровне 89,1 %, негативное влияние на этот по</w:t>
      </w:r>
      <w:r w:rsidR="00A30616">
        <w:t xml:space="preserve">казатель оказали </w:t>
      </w:r>
      <w:r w:rsidRPr="00270869">
        <w:t>2013</w:t>
      </w:r>
      <w:r w:rsidR="002C288B">
        <w:t xml:space="preserve"> и</w:t>
      </w:r>
      <w:r w:rsidR="00A30616">
        <w:t xml:space="preserve"> </w:t>
      </w:r>
      <w:r w:rsidRPr="00270869">
        <w:t>2014 год</w:t>
      </w:r>
      <w:r w:rsidR="00A30616">
        <w:t>ы</w:t>
      </w:r>
      <w:r w:rsidRPr="00270869">
        <w:t>, где объемы производства в сопоставимых ценах составили</w:t>
      </w:r>
      <w:r w:rsidR="00C13C4D">
        <w:t xml:space="preserve">         </w:t>
      </w:r>
      <w:r w:rsidRPr="00270869">
        <w:t xml:space="preserve"> 87,3</w:t>
      </w:r>
      <w:r w:rsidR="00A30616">
        <w:t xml:space="preserve"> </w:t>
      </w:r>
      <w:r w:rsidRPr="00270869">
        <w:t>% и 94,9</w:t>
      </w:r>
      <w:r w:rsidR="00A30616">
        <w:t xml:space="preserve"> </w:t>
      </w:r>
      <w:r w:rsidRPr="00270869">
        <w:t xml:space="preserve">% соответственно. </w:t>
      </w:r>
    </w:p>
    <w:p w:rsidR="00BE3121" w:rsidRPr="002C288B" w:rsidRDefault="00BE3121" w:rsidP="00BE3121">
      <w:pPr>
        <w:ind w:firstLine="851"/>
      </w:pPr>
      <w:r w:rsidRPr="00270869">
        <w:t>8. За 2011-2015</w:t>
      </w:r>
      <w:r w:rsidR="00A30616">
        <w:t xml:space="preserve"> </w:t>
      </w:r>
      <w:r w:rsidRPr="00270869">
        <w:t>г</w:t>
      </w:r>
      <w:r w:rsidR="00A30616">
        <w:t>оды</w:t>
      </w:r>
      <w:r w:rsidRPr="00270869">
        <w:t xml:space="preserve"> в  ОАО «Наровлянский завод гидроаппаратуры»  освоено 1084 тыс. рублей инвестиций в  основной капитал. </w:t>
      </w:r>
      <w:r w:rsidR="00A30616" w:rsidRPr="00270869">
        <w:t xml:space="preserve">ОАО «Наровлянский завод гидроаппаратуры» </w:t>
      </w:r>
      <w:r w:rsidRPr="00270869">
        <w:t xml:space="preserve"> реализовало инвестиционный проект  «Применение инновационных технологий  при  производстве  рукавов высокого давления», с объемом инвестиций 601 тыс. руб</w:t>
      </w:r>
      <w:r w:rsidR="002C288B">
        <w:t>лей</w:t>
      </w:r>
      <w:r w:rsidRPr="00270869">
        <w:t>. Данный проект позволил предприятию увеличить  объем производства на 50</w:t>
      </w:r>
      <w:r w:rsidR="00A30616">
        <w:t xml:space="preserve"> </w:t>
      </w:r>
      <w:r w:rsidRPr="00270869">
        <w:t xml:space="preserve">%  и полностью заменить импортные комплектующие к рукавам высокого давления комплектующими собственного производства, а также открыть 15 </w:t>
      </w:r>
      <w:r w:rsidR="00C958B5">
        <w:t>рабочих мест</w:t>
      </w:r>
      <w:r w:rsidRPr="002C288B">
        <w:t xml:space="preserve">. </w:t>
      </w:r>
    </w:p>
    <w:p w:rsidR="00BE3121" w:rsidRPr="00270869" w:rsidRDefault="00CC0EE1" w:rsidP="00CC0EE1">
      <w:pPr>
        <w:widowControl w:val="0"/>
      </w:pPr>
      <w:r>
        <w:t>9.</w:t>
      </w:r>
      <w:r w:rsidR="00BE3121" w:rsidRPr="00270869">
        <w:t xml:space="preserve"> На территории района сельскохозяйственную деятельность в области животноводства и растениеводства </w:t>
      </w:r>
      <w:r w:rsidR="00AC1BC5">
        <w:t xml:space="preserve">осуществляли </w:t>
      </w:r>
      <w:r w:rsidR="003B08BB">
        <w:t xml:space="preserve">                               </w:t>
      </w:r>
      <w:r w:rsidR="00BE3121" w:rsidRPr="00270869">
        <w:lastRenderedPageBreak/>
        <w:t>3 сельскохозяйственных предприятия Мозырского района, кроме этого</w:t>
      </w:r>
      <w:r w:rsidR="003B08BB">
        <w:t xml:space="preserve">               </w:t>
      </w:r>
      <w:r w:rsidR="00BE3121" w:rsidRPr="00270869">
        <w:t xml:space="preserve"> 5 предприятий занимаются выращиванием сельскохозяйственных культур на арендуемых сельскохозяйственных угодьях района. </w:t>
      </w:r>
    </w:p>
    <w:p w:rsidR="00FC7133" w:rsidRDefault="00BE3121" w:rsidP="00FC7133">
      <w:pPr>
        <w:widowControl w:val="0"/>
        <w:rPr>
          <w:color w:val="FF0000"/>
        </w:rPr>
      </w:pPr>
      <w:r w:rsidRPr="00E40FA1">
        <w:t>В аграрном секторе экономики</w:t>
      </w:r>
      <w:r w:rsidR="00A30616" w:rsidRPr="00E40FA1">
        <w:t xml:space="preserve"> </w:t>
      </w:r>
      <w:r w:rsidRPr="00E40FA1">
        <w:t>района осуществля</w:t>
      </w:r>
      <w:r w:rsidR="00E40FA1" w:rsidRPr="00E40FA1">
        <w:t xml:space="preserve">ли </w:t>
      </w:r>
      <w:r w:rsidRPr="00E40FA1">
        <w:t xml:space="preserve"> хозяйственную деятельность 4 крестьянско-фермерские хозяйства</w:t>
      </w:r>
      <w:r w:rsidRPr="00C13C4D">
        <w:rPr>
          <w:color w:val="FF0000"/>
        </w:rPr>
        <w:t xml:space="preserve">. </w:t>
      </w:r>
    </w:p>
    <w:p w:rsidR="00BE3121" w:rsidRPr="00FC7133" w:rsidRDefault="00E53898" w:rsidP="00FC7133">
      <w:pPr>
        <w:widowControl w:val="0"/>
        <w:rPr>
          <w:color w:val="FF0000"/>
        </w:rPr>
      </w:pPr>
      <w:r>
        <w:t xml:space="preserve">10. </w:t>
      </w:r>
      <w:r w:rsidR="00BE3121" w:rsidRPr="00270869">
        <w:t>Площадь сельскохозяйственных угодий в сельскохозяйственных организациях  на 1 января 2016 г</w:t>
      </w:r>
      <w:r w:rsidR="00BC0DFB">
        <w:t xml:space="preserve">ода </w:t>
      </w:r>
      <w:r w:rsidR="00BE3121" w:rsidRPr="00270869">
        <w:t xml:space="preserve"> составляла 18313 </w:t>
      </w:r>
      <w:r w:rsidR="00A30616">
        <w:t>гектаров (далее – га)</w:t>
      </w:r>
      <w:r w:rsidR="00BE3121" w:rsidRPr="00270869">
        <w:t xml:space="preserve">, из них </w:t>
      </w:r>
      <w:r w:rsidR="004D18F8" w:rsidRPr="00270869">
        <w:t>12237 га</w:t>
      </w:r>
      <w:r w:rsidR="004D18F8">
        <w:t xml:space="preserve"> пашни,</w:t>
      </w:r>
      <w:r w:rsidR="00BE3121" w:rsidRPr="00270869">
        <w:t xml:space="preserve"> </w:t>
      </w:r>
      <w:r w:rsidR="00C13C4D" w:rsidRPr="00270869">
        <w:t xml:space="preserve">5898 га </w:t>
      </w:r>
      <w:r w:rsidR="00BE3121" w:rsidRPr="00270869">
        <w:t xml:space="preserve">лугопастбищных угодий, </w:t>
      </w:r>
      <w:r w:rsidR="00BE3121" w:rsidRPr="00E40FA1">
        <w:t xml:space="preserve">в том числе </w:t>
      </w:r>
      <w:r w:rsidR="00C13C4D" w:rsidRPr="00E40FA1">
        <w:t xml:space="preserve">4253 га </w:t>
      </w:r>
      <w:r w:rsidR="00BE3121" w:rsidRPr="00E40FA1">
        <w:t xml:space="preserve">улучшенных.  </w:t>
      </w:r>
      <w:proofErr w:type="spellStart"/>
      <w:r w:rsidR="00BE3121" w:rsidRPr="00270869">
        <w:t>Распаханность</w:t>
      </w:r>
      <w:proofErr w:type="spellEnd"/>
      <w:r w:rsidR="00BE3121" w:rsidRPr="00270869">
        <w:t xml:space="preserve"> сельскохозяйственных </w:t>
      </w:r>
      <w:r w:rsidR="00FC7133">
        <w:t xml:space="preserve">                     </w:t>
      </w:r>
      <w:r w:rsidR="00BE3121" w:rsidRPr="00270869">
        <w:t xml:space="preserve">угодий – 67 %. </w:t>
      </w:r>
    </w:p>
    <w:p w:rsidR="00E53898" w:rsidRDefault="00BE3121" w:rsidP="00BE3121">
      <w:pPr>
        <w:widowControl w:val="0"/>
        <w:rPr>
          <w:i/>
          <w:color w:val="FF0000"/>
        </w:rPr>
      </w:pPr>
      <w:r w:rsidRPr="00270869">
        <w:t xml:space="preserve">На </w:t>
      </w:r>
      <w:r w:rsidR="00E53898">
        <w:t>1 января</w:t>
      </w:r>
      <w:r w:rsidRPr="00270869">
        <w:t xml:space="preserve"> 2016 г</w:t>
      </w:r>
      <w:r w:rsidR="00BC0DFB">
        <w:t>ода</w:t>
      </w:r>
      <w:r w:rsidRPr="00270869">
        <w:t xml:space="preserve"> в общественном секторе района имелось 5712 голов крупного рогатого скота (в том числе 2323 голов коров), что соответственно на 6 % выше уровня 2011 года. </w:t>
      </w:r>
    </w:p>
    <w:p w:rsidR="00BE3121" w:rsidRPr="00270869" w:rsidRDefault="00BE3121" w:rsidP="00BE3121">
      <w:pPr>
        <w:widowControl w:val="0"/>
      </w:pPr>
      <w:r w:rsidRPr="00270869">
        <w:t xml:space="preserve">11. По производству продукции сельского хозяйства за 2011-2015 годы в общественном секторе темп роста производства составил  </w:t>
      </w:r>
      <w:r w:rsidRPr="00270869">
        <w:rPr>
          <w:color w:val="000000"/>
        </w:rPr>
        <w:t>122,5 %.</w:t>
      </w:r>
      <w:r w:rsidRPr="00270869">
        <w:t xml:space="preserve">  </w:t>
      </w:r>
    </w:p>
    <w:p w:rsidR="00BE3121" w:rsidRPr="00270869" w:rsidRDefault="00BE3121" w:rsidP="00BE3121">
      <w:pPr>
        <w:widowControl w:val="0"/>
      </w:pPr>
      <w:r w:rsidRPr="00270869">
        <w:t xml:space="preserve">За 2011-2015 </w:t>
      </w:r>
      <w:r w:rsidR="007346B9">
        <w:t>годы</w:t>
      </w:r>
      <w:r w:rsidRPr="00270869">
        <w:t xml:space="preserve"> валовой сбор зерна составил 70606 тонн, что более чем на 15000 тонн выше произведенного объема в предыдущей пятилетке. Темпы выращивания скота за анализируемую пятилетку достигли уровня 107</w:t>
      </w:r>
      <w:r w:rsidR="003A73CC">
        <w:t xml:space="preserve"> </w:t>
      </w:r>
      <w:r w:rsidRPr="00270869">
        <w:t>%, а производства молока – 119</w:t>
      </w:r>
      <w:r w:rsidR="003A73CC">
        <w:t xml:space="preserve"> </w:t>
      </w:r>
      <w:r w:rsidRPr="00270869">
        <w:t xml:space="preserve">%. </w:t>
      </w:r>
    </w:p>
    <w:p w:rsidR="00BE3121" w:rsidRPr="00270869" w:rsidRDefault="00BE3121" w:rsidP="00E53898">
      <w:pPr>
        <w:widowControl w:val="0"/>
        <w:ind w:firstLine="708"/>
      </w:pPr>
      <w:r w:rsidRPr="00270869">
        <w:t>Среднемесячная заработная плата работников сельского хозяйства к концу 2015 года составила 504</w:t>
      </w:r>
      <w:r w:rsidR="004D025C">
        <w:t>,</w:t>
      </w:r>
      <w:r w:rsidRPr="00270869">
        <w:t>98 руб</w:t>
      </w:r>
      <w:r w:rsidR="002436BF">
        <w:t>лей</w:t>
      </w:r>
      <w:r w:rsidRPr="00270869">
        <w:t>. Фактически  к концу 2010 года  уровень номинальной среднемесячной заработной платы в сельском хозяйстве составил 65</w:t>
      </w:r>
      <w:r w:rsidR="004D025C">
        <w:t>,</w:t>
      </w:r>
      <w:r w:rsidRPr="00270869">
        <w:t xml:space="preserve">88 </w:t>
      </w:r>
      <w:r w:rsidR="003A73CC">
        <w:t>руб</w:t>
      </w:r>
      <w:r w:rsidR="002436BF">
        <w:t>лей</w:t>
      </w:r>
      <w:r w:rsidR="003A73CC">
        <w:t xml:space="preserve">. </w:t>
      </w:r>
      <w:r w:rsidRPr="00270869">
        <w:t>Таким образом, номинальная начисленная заработная плата в сельском хозяйстве увеличилась с 65</w:t>
      </w:r>
      <w:r w:rsidR="004D025C">
        <w:t>,</w:t>
      </w:r>
      <w:r w:rsidRPr="00270869">
        <w:t>88 руб</w:t>
      </w:r>
      <w:r w:rsidR="002436BF">
        <w:t>лей</w:t>
      </w:r>
      <w:r w:rsidRPr="00270869">
        <w:t xml:space="preserve"> в 2011 году до 504</w:t>
      </w:r>
      <w:r w:rsidR="004D025C">
        <w:t>,</w:t>
      </w:r>
      <w:r w:rsidRPr="00270869">
        <w:t>98 рублей в 2015 году или в 7,7 раза</w:t>
      </w:r>
      <w:r w:rsidR="004D025C">
        <w:t>.</w:t>
      </w:r>
      <w:r w:rsidRPr="00270869">
        <w:t xml:space="preserve"> </w:t>
      </w:r>
    </w:p>
    <w:p w:rsidR="00BE3121" w:rsidRPr="00270869" w:rsidRDefault="00BE3121" w:rsidP="00BE3121">
      <w:pPr>
        <w:widowControl w:val="0"/>
      </w:pPr>
      <w:r w:rsidRPr="00270869">
        <w:t xml:space="preserve">12. Активизирована работа по усовершенствованию сельскохозяйственного производства. </w:t>
      </w:r>
    </w:p>
    <w:p w:rsidR="00BE3121" w:rsidRPr="00270869" w:rsidRDefault="002436BF" w:rsidP="00BE3121">
      <w:pPr>
        <w:widowControl w:val="0"/>
      </w:pPr>
      <w:r>
        <w:t>П</w:t>
      </w:r>
      <w:r w:rsidR="00BE3121" w:rsidRPr="00270869">
        <w:t xml:space="preserve">роведена реконструкция двух сараев на молочно-товарных фермах в </w:t>
      </w:r>
      <w:r w:rsidR="003A73CC">
        <w:t>агрогородк</w:t>
      </w:r>
      <w:r w:rsidR="00CC3D56">
        <w:t>е</w:t>
      </w:r>
      <w:r w:rsidR="003A73CC">
        <w:t xml:space="preserve"> </w:t>
      </w:r>
      <w:r>
        <w:t xml:space="preserve">(далее – </w:t>
      </w:r>
      <w:proofErr w:type="spellStart"/>
      <w:r>
        <w:t>аг</w:t>
      </w:r>
      <w:proofErr w:type="spellEnd"/>
      <w:r>
        <w:t>.)</w:t>
      </w:r>
      <w:r w:rsidR="00BE3121" w:rsidRPr="00270869">
        <w:t xml:space="preserve"> Буда Головчицкая и </w:t>
      </w:r>
      <w:proofErr w:type="spellStart"/>
      <w:r>
        <w:t>аг</w:t>
      </w:r>
      <w:proofErr w:type="spellEnd"/>
      <w:r>
        <w:t xml:space="preserve">. </w:t>
      </w:r>
      <w:r w:rsidR="00BE3121" w:rsidRPr="00270869">
        <w:t xml:space="preserve">Киров, введены в эксплуатацию два новых молочно-товарных комплекса на 600 скотомест каждый в </w:t>
      </w:r>
      <w:r w:rsidR="003A73CC">
        <w:t>деревне</w:t>
      </w:r>
      <w:r>
        <w:t xml:space="preserve"> (далее – д.)</w:t>
      </w:r>
      <w:r w:rsidR="00BE3121" w:rsidRPr="00270869">
        <w:t xml:space="preserve"> Физинки и </w:t>
      </w:r>
      <w:proofErr w:type="spellStart"/>
      <w:r w:rsidR="003A73CC">
        <w:t>аг</w:t>
      </w:r>
      <w:proofErr w:type="spellEnd"/>
      <w:r>
        <w:t xml:space="preserve">. </w:t>
      </w:r>
      <w:r w:rsidR="00BE3121" w:rsidRPr="00270869">
        <w:t xml:space="preserve">Буда Головчицкая, площадка для содержания крупного рогатого скота мясных пород в </w:t>
      </w:r>
      <w:proofErr w:type="spellStart"/>
      <w:r w:rsidR="003A73CC">
        <w:t>аг</w:t>
      </w:r>
      <w:proofErr w:type="spellEnd"/>
      <w:r>
        <w:t xml:space="preserve">. </w:t>
      </w:r>
      <w:r w:rsidR="00BE3121" w:rsidRPr="00270869">
        <w:t xml:space="preserve">Киров. </w:t>
      </w:r>
      <w:r>
        <w:t xml:space="preserve">                 </w:t>
      </w:r>
      <w:r w:rsidR="00BE3121" w:rsidRPr="00270869">
        <w:t xml:space="preserve">В 2015 году начала функционировать новая </w:t>
      </w:r>
      <w:proofErr w:type="spellStart"/>
      <w:r w:rsidR="00BE3121" w:rsidRPr="00270869">
        <w:t>свино</w:t>
      </w:r>
      <w:proofErr w:type="spellEnd"/>
      <w:r w:rsidR="00BE3121" w:rsidRPr="00270869">
        <w:t xml:space="preserve">-товарная ферма мощностью до 12000 голов свиней в </w:t>
      </w:r>
      <w:proofErr w:type="spellStart"/>
      <w:r w:rsidR="003A73CC">
        <w:t>аг</w:t>
      </w:r>
      <w:proofErr w:type="spellEnd"/>
      <w:r>
        <w:t>.</w:t>
      </w:r>
      <w:r w:rsidR="00CC3D56">
        <w:t xml:space="preserve"> </w:t>
      </w:r>
      <w:r w:rsidR="00BE3121" w:rsidRPr="00270869">
        <w:t xml:space="preserve">Завойть. В </w:t>
      </w:r>
      <w:r w:rsidR="001A24D4">
        <w:t>коммунально</w:t>
      </w:r>
      <w:r w:rsidR="004D025C">
        <w:t xml:space="preserve">м </w:t>
      </w:r>
      <w:r w:rsidR="001A24D4">
        <w:t>сельскохозя</w:t>
      </w:r>
      <w:r>
        <w:t>йственном унитарном предприятии (далее – КСУП)</w:t>
      </w:r>
      <w:r w:rsidR="00BE3121" w:rsidRPr="00270869">
        <w:t xml:space="preserve"> «Владимировский-Головчицы» произведена посадка яблоневых насаждений. Закуплена </w:t>
      </w:r>
      <w:r w:rsidR="004D025C">
        <w:t>новая</w:t>
      </w:r>
      <w:r w:rsidR="00BE3121" w:rsidRPr="00270869">
        <w:t xml:space="preserve"> сельскохозяйственная техника.</w:t>
      </w:r>
    </w:p>
    <w:p w:rsidR="002436BF" w:rsidRDefault="00BE3121" w:rsidP="00EC0687">
      <w:pPr>
        <w:ind w:firstLine="708"/>
        <w:rPr>
          <w:szCs w:val="30"/>
        </w:rPr>
      </w:pPr>
      <w:r w:rsidRPr="00270869">
        <w:rPr>
          <w:szCs w:val="30"/>
        </w:rPr>
        <w:t>13. В районе ежегодно наращива</w:t>
      </w:r>
      <w:r w:rsidR="00AC1BC5">
        <w:rPr>
          <w:szCs w:val="30"/>
        </w:rPr>
        <w:t>лись</w:t>
      </w:r>
      <w:r w:rsidRPr="00270869">
        <w:rPr>
          <w:szCs w:val="30"/>
        </w:rPr>
        <w:t xml:space="preserve"> объемы жилищного строительства. За 2011–2015 годы введено в эксплуатацию 10,166 тыс</w:t>
      </w:r>
      <w:r w:rsidR="00EE7DC9">
        <w:rPr>
          <w:szCs w:val="30"/>
        </w:rPr>
        <w:t>яч квадратных метров жилья</w:t>
      </w:r>
      <w:r w:rsidR="002436BF">
        <w:rPr>
          <w:i/>
          <w:szCs w:val="30"/>
        </w:rPr>
        <w:t xml:space="preserve"> </w:t>
      </w:r>
      <w:r w:rsidR="002436BF" w:rsidRPr="002436BF">
        <w:rPr>
          <w:szCs w:val="30"/>
        </w:rPr>
        <w:t>(далее –</w:t>
      </w:r>
      <w:r w:rsidR="002436BF">
        <w:rPr>
          <w:szCs w:val="30"/>
        </w:rPr>
        <w:t xml:space="preserve"> </w:t>
      </w:r>
      <w:r w:rsidR="002436BF" w:rsidRPr="002436BF">
        <w:rPr>
          <w:szCs w:val="30"/>
        </w:rPr>
        <w:t>тыс</w:t>
      </w:r>
      <w:r w:rsidR="002436BF">
        <w:rPr>
          <w:szCs w:val="30"/>
        </w:rPr>
        <w:t>.</w:t>
      </w:r>
      <w:r w:rsidR="002436BF" w:rsidRPr="002436BF">
        <w:rPr>
          <w:szCs w:val="30"/>
        </w:rPr>
        <w:t>м²).</w:t>
      </w:r>
      <w:r w:rsidRPr="00270869">
        <w:rPr>
          <w:szCs w:val="30"/>
        </w:rPr>
        <w:t xml:space="preserve"> Для многодетных семей, </w:t>
      </w:r>
      <w:r w:rsidR="00EE7DC9">
        <w:rPr>
          <w:szCs w:val="30"/>
        </w:rPr>
        <w:t xml:space="preserve">                            </w:t>
      </w:r>
      <w:r w:rsidRPr="00270869">
        <w:rPr>
          <w:szCs w:val="30"/>
        </w:rPr>
        <w:lastRenderedPageBreak/>
        <w:t xml:space="preserve">с государственной поддержкой построено 9 индивидуальных жилых домов общей площадью 1 080 </w:t>
      </w:r>
      <w:r w:rsidR="00EE7DC9">
        <w:rPr>
          <w:szCs w:val="30"/>
        </w:rPr>
        <w:t>квадратных метров</w:t>
      </w:r>
      <w:r w:rsidR="002436BF">
        <w:rPr>
          <w:szCs w:val="30"/>
        </w:rPr>
        <w:t xml:space="preserve"> (</w:t>
      </w:r>
      <w:r w:rsidR="00C358F8">
        <w:rPr>
          <w:szCs w:val="30"/>
        </w:rPr>
        <w:t>далее - м²</w:t>
      </w:r>
      <w:r w:rsidR="002436BF">
        <w:rPr>
          <w:szCs w:val="30"/>
        </w:rPr>
        <w:t>)</w:t>
      </w:r>
      <w:r w:rsidR="00EE7DC9">
        <w:rPr>
          <w:szCs w:val="30"/>
        </w:rPr>
        <w:t xml:space="preserve">. </w:t>
      </w:r>
    </w:p>
    <w:p w:rsidR="00BE3121" w:rsidRDefault="002436BF" w:rsidP="00CC3D56">
      <w:pPr>
        <w:ind w:firstLine="708"/>
        <w:rPr>
          <w:szCs w:val="30"/>
        </w:rPr>
      </w:pPr>
      <w:r>
        <w:rPr>
          <w:szCs w:val="30"/>
        </w:rPr>
        <w:t>З</w:t>
      </w:r>
      <w:r w:rsidR="00BE3121" w:rsidRPr="00270869">
        <w:rPr>
          <w:szCs w:val="30"/>
        </w:rPr>
        <w:t xml:space="preserve">а счет финансовых средств, направляемых на преодоление последствий катастрофы на Чернобыльской </w:t>
      </w:r>
      <w:r w:rsidR="00EE7DC9">
        <w:rPr>
          <w:szCs w:val="30"/>
        </w:rPr>
        <w:t>атомной электростанции</w:t>
      </w:r>
      <w:r w:rsidR="00BE3121" w:rsidRPr="00270869">
        <w:rPr>
          <w:szCs w:val="30"/>
        </w:rPr>
        <w:t xml:space="preserve">, на жилищное строительство для льготной категории пострадавшего населения и специалистов, прибывших  </w:t>
      </w:r>
      <w:r w:rsidR="00BE3121" w:rsidRPr="00E40FA1">
        <w:rPr>
          <w:szCs w:val="30"/>
        </w:rPr>
        <w:t xml:space="preserve">на работу в </w:t>
      </w:r>
      <w:r w:rsidR="004D18F8" w:rsidRPr="00E40FA1">
        <w:rPr>
          <w:szCs w:val="30"/>
        </w:rPr>
        <w:t xml:space="preserve"> район,</w:t>
      </w:r>
      <w:r w:rsidR="00BE3121" w:rsidRPr="00E40FA1">
        <w:rPr>
          <w:szCs w:val="30"/>
        </w:rPr>
        <w:t xml:space="preserve"> </w:t>
      </w:r>
      <w:r w:rsidR="00BE3121" w:rsidRPr="00270869">
        <w:rPr>
          <w:szCs w:val="30"/>
        </w:rPr>
        <w:t>построена 21 квартира. Объем инвестиций составил около 410 тыс. руб</w:t>
      </w:r>
      <w:r>
        <w:rPr>
          <w:szCs w:val="30"/>
        </w:rPr>
        <w:t>лей</w:t>
      </w:r>
      <w:r w:rsidR="00BE3121" w:rsidRPr="00270869">
        <w:rPr>
          <w:szCs w:val="30"/>
        </w:rPr>
        <w:t>.</w:t>
      </w:r>
    </w:p>
    <w:p w:rsidR="007E70FB" w:rsidRDefault="007E70FB" w:rsidP="00CC3D56">
      <w:pPr>
        <w:ind w:firstLine="708"/>
        <w:rPr>
          <w:szCs w:val="30"/>
        </w:rPr>
      </w:pPr>
      <w:r>
        <w:rPr>
          <w:szCs w:val="30"/>
        </w:rPr>
        <w:t xml:space="preserve">В </w:t>
      </w:r>
      <w:r w:rsidRPr="001B34D2">
        <w:rPr>
          <w:szCs w:val="30"/>
        </w:rPr>
        <w:t>2015 году в г</w:t>
      </w:r>
      <w:r w:rsidR="002716D9">
        <w:rPr>
          <w:szCs w:val="30"/>
        </w:rPr>
        <w:t>ороде (далее – г.)</w:t>
      </w:r>
      <w:r w:rsidRPr="001B34D2">
        <w:rPr>
          <w:szCs w:val="30"/>
        </w:rPr>
        <w:t xml:space="preserve"> Наровля </w:t>
      </w:r>
      <w:r>
        <w:rPr>
          <w:szCs w:val="30"/>
        </w:rPr>
        <w:t>построен</w:t>
      </w:r>
      <w:r w:rsidRPr="001B34D2">
        <w:rPr>
          <w:szCs w:val="30"/>
        </w:rPr>
        <w:t xml:space="preserve"> жилой дом для детей</w:t>
      </w:r>
      <w:r>
        <w:rPr>
          <w:szCs w:val="30"/>
        </w:rPr>
        <w:t>-</w:t>
      </w:r>
      <w:r w:rsidRPr="001B34D2">
        <w:rPr>
          <w:szCs w:val="30"/>
        </w:rPr>
        <w:t>сирот и детей, оставшихся без попечения родителей</w:t>
      </w:r>
      <w:r>
        <w:rPr>
          <w:szCs w:val="30"/>
        </w:rPr>
        <w:t>.</w:t>
      </w:r>
    </w:p>
    <w:p w:rsidR="00BE3121" w:rsidRPr="00270869" w:rsidRDefault="00BE3121" w:rsidP="00BE3121">
      <w:pPr>
        <w:suppressAutoHyphens/>
        <w:rPr>
          <w:b/>
          <w:i/>
          <w:szCs w:val="30"/>
        </w:rPr>
      </w:pPr>
      <w:r w:rsidRPr="00270869">
        <w:rPr>
          <w:szCs w:val="30"/>
        </w:rPr>
        <w:t xml:space="preserve">14. Рост экспорта товаров за 2011–2015 годы в районе составил 49,2 %. </w:t>
      </w:r>
    </w:p>
    <w:p w:rsidR="00BE3121" w:rsidRPr="00270869" w:rsidRDefault="00BE3121" w:rsidP="007346B9">
      <w:pPr>
        <w:ind w:firstLine="708"/>
        <w:rPr>
          <w:szCs w:val="30"/>
        </w:rPr>
      </w:pPr>
      <w:r w:rsidRPr="00270869">
        <w:rPr>
          <w:szCs w:val="30"/>
        </w:rPr>
        <w:t>Основу внешнеэкономической деятельности в районе составля</w:t>
      </w:r>
      <w:r w:rsidR="00AC1BC5">
        <w:rPr>
          <w:szCs w:val="30"/>
        </w:rPr>
        <w:t>ла</w:t>
      </w:r>
      <w:r w:rsidR="00323C1D">
        <w:rPr>
          <w:szCs w:val="30"/>
        </w:rPr>
        <w:t xml:space="preserve"> </w:t>
      </w:r>
      <w:r w:rsidRPr="00270869">
        <w:rPr>
          <w:szCs w:val="30"/>
        </w:rPr>
        <w:t>деятельность ОАО «Красный Мозырянин», а также деятельность предприятий негосударственного сектора экономики.</w:t>
      </w:r>
    </w:p>
    <w:p w:rsidR="00BE3121" w:rsidRPr="00270869" w:rsidRDefault="00BE3121" w:rsidP="00BE3121">
      <w:pPr>
        <w:suppressAutoHyphens/>
      </w:pPr>
      <w:r w:rsidRPr="00270869">
        <w:rPr>
          <w:szCs w:val="30"/>
        </w:rPr>
        <w:t>15. В 2011-2015 годах в районе сохранилась положительная динамика показателей развития малого предпринимательства. По состоянию на 1 января 2016 г</w:t>
      </w:r>
      <w:r w:rsidR="007346B9">
        <w:rPr>
          <w:szCs w:val="30"/>
        </w:rPr>
        <w:t>ода</w:t>
      </w:r>
      <w:r w:rsidR="00EE7DC9">
        <w:rPr>
          <w:szCs w:val="30"/>
        </w:rPr>
        <w:t xml:space="preserve"> </w:t>
      </w:r>
      <w:r w:rsidRPr="00270869">
        <w:rPr>
          <w:szCs w:val="30"/>
        </w:rPr>
        <w:t xml:space="preserve"> зарегистрировано 79 индивидуальных предпринимателей, 52 субъект</w:t>
      </w:r>
      <w:r w:rsidR="007A3086">
        <w:rPr>
          <w:szCs w:val="30"/>
        </w:rPr>
        <w:t>а</w:t>
      </w:r>
      <w:r w:rsidRPr="00270869">
        <w:rPr>
          <w:szCs w:val="30"/>
        </w:rPr>
        <w:t xml:space="preserve"> малого предпринимательства. Основной вид деятельности малого предпринимательства – розничная торговля.</w:t>
      </w:r>
      <w:r w:rsidRPr="00270869">
        <w:t xml:space="preserve"> </w:t>
      </w:r>
      <w:r w:rsidRPr="00A0774F">
        <w:t>В доходную часть</w:t>
      </w:r>
      <w:r w:rsidR="00A0774F" w:rsidRPr="00A0774F">
        <w:t xml:space="preserve"> районного</w:t>
      </w:r>
      <w:r w:rsidRPr="00A0774F">
        <w:t xml:space="preserve"> бюджета за 2</w:t>
      </w:r>
      <w:r w:rsidRPr="00270869">
        <w:t xml:space="preserve">015 год от деятельности субъектов малого и среднего предпринимательства поступило 442,2 </w:t>
      </w:r>
      <w:proofErr w:type="spellStart"/>
      <w:r w:rsidRPr="00270869">
        <w:t>тыс.руб</w:t>
      </w:r>
      <w:r w:rsidR="00A0774F">
        <w:t>лей</w:t>
      </w:r>
      <w:proofErr w:type="spellEnd"/>
      <w:r w:rsidRPr="00270869">
        <w:t xml:space="preserve">. </w:t>
      </w:r>
    </w:p>
    <w:p w:rsidR="00BE3121" w:rsidRPr="00270869" w:rsidRDefault="00BE3121" w:rsidP="00BE3121">
      <w:pPr>
        <w:suppressAutoHyphens/>
      </w:pPr>
      <w:r w:rsidRPr="00270869">
        <w:t xml:space="preserve">16.  Темп роста реальной заработной платы в районе за 2011-2015 годы сложился на уровне 96,7%. </w:t>
      </w:r>
    </w:p>
    <w:p w:rsidR="00BE3121" w:rsidRPr="00270869" w:rsidRDefault="00BE3121" w:rsidP="00BE3121">
      <w:pPr>
        <w:suppressAutoHyphens/>
      </w:pPr>
      <w:r w:rsidRPr="00270869">
        <w:t xml:space="preserve">Уровень зарегистрированной безработицы </w:t>
      </w:r>
      <w:r w:rsidR="00EC0687">
        <w:t xml:space="preserve">на </w:t>
      </w:r>
      <w:r w:rsidR="002453C4">
        <w:t xml:space="preserve">31 декабря </w:t>
      </w:r>
      <w:r w:rsidRPr="00270869">
        <w:t xml:space="preserve"> 2015 г</w:t>
      </w:r>
      <w:r w:rsidR="00EC0687">
        <w:t>ода</w:t>
      </w:r>
      <w:r w:rsidRPr="00270869">
        <w:t xml:space="preserve"> составил 1,3% от экономически активного населения.</w:t>
      </w:r>
    </w:p>
    <w:p w:rsidR="00BE3121" w:rsidRPr="002716D9" w:rsidRDefault="00BE3121" w:rsidP="00BE3121">
      <w:pPr>
        <w:rPr>
          <w:i/>
          <w:sz w:val="28"/>
          <w:szCs w:val="28"/>
        </w:rPr>
      </w:pPr>
      <w:r w:rsidRPr="002716D9">
        <w:rPr>
          <w:sz w:val="28"/>
          <w:szCs w:val="28"/>
        </w:rPr>
        <w:t xml:space="preserve">17. </w:t>
      </w:r>
      <w:r w:rsidRPr="002716D9">
        <w:rPr>
          <w:szCs w:val="30"/>
        </w:rPr>
        <w:t xml:space="preserve">За период </w:t>
      </w:r>
      <w:r w:rsidR="00EC0687" w:rsidRPr="00E40FA1">
        <w:rPr>
          <w:szCs w:val="30"/>
        </w:rPr>
        <w:t xml:space="preserve">с </w:t>
      </w:r>
      <w:r w:rsidRPr="00E40FA1">
        <w:rPr>
          <w:szCs w:val="30"/>
        </w:rPr>
        <w:t>2011</w:t>
      </w:r>
      <w:r w:rsidR="004D18F8" w:rsidRPr="00E40FA1">
        <w:rPr>
          <w:szCs w:val="30"/>
        </w:rPr>
        <w:t xml:space="preserve"> года</w:t>
      </w:r>
      <w:r w:rsidR="00EC0687" w:rsidRPr="00E40FA1">
        <w:rPr>
          <w:szCs w:val="30"/>
        </w:rPr>
        <w:t xml:space="preserve"> по </w:t>
      </w:r>
      <w:r w:rsidRPr="00E40FA1">
        <w:rPr>
          <w:szCs w:val="30"/>
        </w:rPr>
        <w:t xml:space="preserve">2015 год </w:t>
      </w:r>
      <w:r w:rsidRPr="002716D9">
        <w:rPr>
          <w:szCs w:val="30"/>
        </w:rPr>
        <w:t xml:space="preserve">были реализованы </w:t>
      </w:r>
      <w:r w:rsidR="002716D9" w:rsidRPr="002716D9">
        <w:rPr>
          <w:szCs w:val="30"/>
        </w:rPr>
        <w:t xml:space="preserve">следующие </w:t>
      </w:r>
      <w:r w:rsidRPr="002716D9">
        <w:rPr>
          <w:szCs w:val="30"/>
        </w:rPr>
        <w:t>мероприятия</w:t>
      </w:r>
      <w:r w:rsidR="002716D9" w:rsidRPr="002716D9">
        <w:rPr>
          <w:szCs w:val="30"/>
        </w:rPr>
        <w:t xml:space="preserve"> по модернизации инфраструктуры жилищно-коммунального хозяйства и развития водопроводно-канализационного хозяйства:</w:t>
      </w:r>
      <w:r w:rsidRPr="002716D9">
        <w:rPr>
          <w:szCs w:val="30"/>
        </w:rPr>
        <w:t xml:space="preserve"> </w:t>
      </w:r>
    </w:p>
    <w:p w:rsidR="00BE3121" w:rsidRPr="00270869" w:rsidRDefault="00BE3121" w:rsidP="008242FA">
      <w:pPr>
        <w:rPr>
          <w:szCs w:val="30"/>
        </w:rPr>
      </w:pPr>
      <w:r w:rsidRPr="00270869">
        <w:rPr>
          <w:szCs w:val="30"/>
        </w:rPr>
        <w:t xml:space="preserve">модернизация энергетического оборудования котельной №8 </w:t>
      </w:r>
      <w:r w:rsidRPr="002453C4">
        <w:rPr>
          <w:szCs w:val="30"/>
        </w:rPr>
        <w:t>по ул</w:t>
      </w:r>
      <w:r w:rsidR="00EE7DC9" w:rsidRPr="002453C4">
        <w:rPr>
          <w:szCs w:val="30"/>
        </w:rPr>
        <w:t>ице</w:t>
      </w:r>
      <w:r w:rsidRPr="002453C4">
        <w:rPr>
          <w:szCs w:val="30"/>
        </w:rPr>
        <w:t xml:space="preserve"> </w:t>
      </w:r>
      <w:r w:rsidR="002453C4" w:rsidRPr="002453C4">
        <w:rPr>
          <w:szCs w:val="30"/>
        </w:rPr>
        <w:t xml:space="preserve">(далее - ул.) </w:t>
      </w:r>
      <w:r w:rsidRPr="002453C4">
        <w:rPr>
          <w:szCs w:val="30"/>
        </w:rPr>
        <w:t>Корзуна</w:t>
      </w:r>
      <w:r w:rsidRPr="00EE7DC9">
        <w:rPr>
          <w:color w:val="FF0000"/>
          <w:szCs w:val="30"/>
        </w:rPr>
        <w:t xml:space="preserve"> </w:t>
      </w:r>
      <w:r w:rsidR="00EE7DC9">
        <w:rPr>
          <w:szCs w:val="30"/>
        </w:rPr>
        <w:t>в г</w:t>
      </w:r>
      <w:r w:rsidR="002716D9">
        <w:rPr>
          <w:szCs w:val="30"/>
        </w:rPr>
        <w:t xml:space="preserve">. </w:t>
      </w:r>
      <w:r w:rsidRPr="00270869">
        <w:rPr>
          <w:szCs w:val="30"/>
        </w:rPr>
        <w:t>Наровля</w:t>
      </w:r>
      <w:r w:rsidR="002453C4">
        <w:rPr>
          <w:szCs w:val="30"/>
        </w:rPr>
        <w:t xml:space="preserve">; </w:t>
      </w:r>
      <w:r w:rsidRPr="00270869">
        <w:rPr>
          <w:szCs w:val="30"/>
        </w:rPr>
        <w:t xml:space="preserve"> </w:t>
      </w:r>
    </w:p>
    <w:p w:rsidR="002453C4" w:rsidRDefault="00BE3121" w:rsidP="008242FA">
      <w:pPr>
        <w:rPr>
          <w:szCs w:val="30"/>
        </w:rPr>
      </w:pPr>
      <w:r w:rsidRPr="00270869">
        <w:rPr>
          <w:szCs w:val="30"/>
        </w:rPr>
        <w:t>оптимизация теплоснабжения в г</w:t>
      </w:r>
      <w:r w:rsidR="002453C4">
        <w:rPr>
          <w:szCs w:val="30"/>
        </w:rPr>
        <w:t>.</w:t>
      </w:r>
      <w:r w:rsidRPr="00270869">
        <w:rPr>
          <w:szCs w:val="30"/>
        </w:rPr>
        <w:t xml:space="preserve"> Наровля с установкой </w:t>
      </w:r>
      <w:proofErr w:type="spellStart"/>
      <w:r w:rsidRPr="00270869">
        <w:rPr>
          <w:szCs w:val="30"/>
        </w:rPr>
        <w:t>блочно</w:t>
      </w:r>
      <w:proofErr w:type="spellEnd"/>
      <w:r w:rsidRPr="00270869">
        <w:rPr>
          <w:szCs w:val="30"/>
        </w:rPr>
        <w:t>-модульной котельной на природном газе</w:t>
      </w:r>
      <w:r w:rsidR="002453C4">
        <w:rPr>
          <w:szCs w:val="30"/>
        </w:rPr>
        <w:t>;</w:t>
      </w:r>
    </w:p>
    <w:p w:rsidR="00BE3121" w:rsidRPr="00270869" w:rsidRDefault="00BE3121" w:rsidP="008242FA">
      <w:pPr>
        <w:rPr>
          <w:szCs w:val="30"/>
        </w:rPr>
      </w:pPr>
      <w:r w:rsidRPr="00270869">
        <w:rPr>
          <w:szCs w:val="30"/>
        </w:rPr>
        <w:t>реконструкция канализационно-насосной станции №1 в г</w:t>
      </w:r>
      <w:r w:rsidR="002453C4">
        <w:rPr>
          <w:szCs w:val="30"/>
        </w:rPr>
        <w:t>.</w:t>
      </w:r>
      <w:r w:rsidRPr="00270869">
        <w:rPr>
          <w:szCs w:val="30"/>
        </w:rPr>
        <w:t xml:space="preserve"> Наровля </w:t>
      </w:r>
    </w:p>
    <w:p w:rsidR="00BE3121" w:rsidRPr="00270869" w:rsidRDefault="00BE3121" w:rsidP="008242FA">
      <w:pPr>
        <w:rPr>
          <w:szCs w:val="30"/>
        </w:rPr>
      </w:pPr>
      <w:r w:rsidRPr="00270869">
        <w:rPr>
          <w:szCs w:val="30"/>
        </w:rPr>
        <w:t>строительство и ввод в эксплуатацию канализационно-насосной станции № 6 в г</w:t>
      </w:r>
      <w:r w:rsidR="002453C4">
        <w:rPr>
          <w:szCs w:val="30"/>
        </w:rPr>
        <w:t xml:space="preserve">. </w:t>
      </w:r>
      <w:r w:rsidRPr="00270869">
        <w:rPr>
          <w:szCs w:val="30"/>
        </w:rPr>
        <w:t>Наровля;</w:t>
      </w:r>
    </w:p>
    <w:p w:rsidR="00BE3121" w:rsidRPr="004518A0" w:rsidRDefault="00BE3121" w:rsidP="008242FA">
      <w:pPr>
        <w:rPr>
          <w:i/>
          <w:color w:val="FF0000"/>
          <w:szCs w:val="30"/>
        </w:rPr>
      </w:pPr>
      <w:r w:rsidRPr="00270869">
        <w:rPr>
          <w:szCs w:val="30"/>
        </w:rPr>
        <w:t>устройство ливневой канализации</w:t>
      </w:r>
      <w:r w:rsidR="002453C4">
        <w:rPr>
          <w:szCs w:val="30"/>
        </w:rPr>
        <w:t xml:space="preserve"> по ул. Коммунистической</w:t>
      </w:r>
      <w:r w:rsidRPr="00270869">
        <w:rPr>
          <w:szCs w:val="30"/>
        </w:rPr>
        <w:t xml:space="preserve"> в</w:t>
      </w:r>
      <w:r w:rsidR="002453C4">
        <w:rPr>
          <w:szCs w:val="30"/>
        </w:rPr>
        <w:t xml:space="preserve">                 </w:t>
      </w:r>
      <w:r w:rsidRPr="00270869">
        <w:rPr>
          <w:szCs w:val="30"/>
        </w:rPr>
        <w:t xml:space="preserve"> г</w:t>
      </w:r>
      <w:r w:rsidR="002453C4">
        <w:rPr>
          <w:szCs w:val="30"/>
        </w:rPr>
        <w:t>.</w:t>
      </w:r>
      <w:r w:rsidRPr="00270869">
        <w:rPr>
          <w:szCs w:val="30"/>
        </w:rPr>
        <w:t xml:space="preserve"> Наровля</w:t>
      </w:r>
      <w:r w:rsidR="002453C4">
        <w:rPr>
          <w:szCs w:val="30"/>
        </w:rPr>
        <w:t>;</w:t>
      </w:r>
    </w:p>
    <w:p w:rsidR="00BE3121" w:rsidRPr="004518A0" w:rsidRDefault="00BE3121" w:rsidP="008242FA">
      <w:pPr>
        <w:rPr>
          <w:i/>
          <w:color w:val="FF0000"/>
          <w:szCs w:val="30"/>
        </w:rPr>
      </w:pPr>
      <w:r w:rsidRPr="00270869">
        <w:rPr>
          <w:szCs w:val="30"/>
        </w:rPr>
        <w:t xml:space="preserve">строительство станций обезжелезивания в </w:t>
      </w:r>
      <w:proofErr w:type="spellStart"/>
      <w:r w:rsidRPr="00270869">
        <w:rPr>
          <w:szCs w:val="30"/>
        </w:rPr>
        <w:t>аг</w:t>
      </w:r>
      <w:proofErr w:type="spellEnd"/>
      <w:r w:rsidR="00AE6B8F">
        <w:rPr>
          <w:szCs w:val="30"/>
        </w:rPr>
        <w:t xml:space="preserve">. </w:t>
      </w:r>
      <w:r w:rsidRPr="00270869">
        <w:rPr>
          <w:szCs w:val="30"/>
        </w:rPr>
        <w:t xml:space="preserve">Головчицы, </w:t>
      </w:r>
      <w:proofErr w:type="spellStart"/>
      <w:r w:rsidR="00AE6B8F">
        <w:rPr>
          <w:szCs w:val="30"/>
        </w:rPr>
        <w:t>аг</w:t>
      </w:r>
      <w:proofErr w:type="spellEnd"/>
      <w:r w:rsidR="00AE6B8F">
        <w:rPr>
          <w:szCs w:val="30"/>
        </w:rPr>
        <w:t xml:space="preserve">. </w:t>
      </w:r>
      <w:r w:rsidRPr="00270869">
        <w:rPr>
          <w:szCs w:val="30"/>
        </w:rPr>
        <w:t xml:space="preserve">Буда Головчицкая, </w:t>
      </w:r>
      <w:proofErr w:type="spellStart"/>
      <w:r w:rsidR="00AE6B8F">
        <w:rPr>
          <w:szCs w:val="30"/>
        </w:rPr>
        <w:t>аг</w:t>
      </w:r>
      <w:proofErr w:type="spellEnd"/>
      <w:r w:rsidR="00AE6B8F">
        <w:rPr>
          <w:szCs w:val="30"/>
        </w:rPr>
        <w:t xml:space="preserve">. </w:t>
      </w:r>
      <w:r w:rsidRPr="00270869">
        <w:rPr>
          <w:szCs w:val="30"/>
        </w:rPr>
        <w:t>Вербовичи</w:t>
      </w:r>
      <w:r w:rsidRPr="00AE6B8F">
        <w:rPr>
          <w:szCs w:val="30"/>
        </w:rPr>
        <w:t>;</w:t>
      </w:r>
    </w:p>
    <w:p w:rsidR="00BE3121" w:rsidRPr="004518A0" w:rsidRDefault="00BE3121" w:rsidP="008242FA">
      <w:pPr>
        <w:rPr>
          <w:i/>
          <w:color w:val="FF0000"/>
          <w:szCs w:val="30"/>
        </w:rPr>
      </w:pPr>
      <w:r w:rsidRPr="00270869">
        <w:rPr>
          <w:szCs w:val="30"/>
        </w:rPr>
        <w:lastRenderedPageBreak/>
        <w:t xml:space="preserve">устройство </w:t>
      </w:r>
      <w:proofErr w:type="spellStart"/>
      <w:r w:rsidRPr="00270869">
        <w:rPr>
          <w:szCs w:val="30"/>
        </w:rPr>
        <w:t>мелкотрубчатых</w:t>
      </w:r>
      <w:proofErr w:type="spellEnd"/>
      <w:r w:rsidRPr="00270869">
        <w:rPr>
          <w:szCs w:val="30"/>
        </w:rPr>
        <w:t xml:space="preserve"> колодцев в </w:t>
      </w:r>
      <w:r w:rsidR="00EE7DC9">
        <w:rPr>
          <w:szCs w:val="30"/>
        </w:rPr>
        <w:t>дерев</w:t>
      </w:r>
      <w:r w:rsidR="00AE6B8F">
        <w:rPr>
          <w:szCs w:val="30"/>
        </w:rPr>
        <w:t>не</w:t>
      </w:r>
      <w:r w:rsidRPr="00270869">
        <w:rPr>
          <w:szCs w:val="30"/>
        </w:rPr>
        <w:t xml:space="preserve"> </w:t>
      </w:r>
      <w:r w:rsidR="00AE6B8F">
        <w:rPr>
          <w:szCs w:val="30"/>
        </w:rPr>
        <w:t xml:space="preserve">(далее – д.) </w:t>
      </w:r>
      <w:r w:rsidRPr="00270869">
        <w:rPr>
          <w:szCs w:val="30"/>
        </w:rPr>
        <w:t xml:space="preserve">Заракитное, </w:t>
      </w:r>
      <w:r w:rsidR="00AE6B8F">
        <w:rPr>
          <w:szCs w:val="30"/>
        </w:rPr>
        <w:t xml:space="preserve">д. </w:t>
      </w:r>
      <w:r w:rsidRPr="00270869">
        <w:rPr>
          <w:szCs w:val="30"/>
        </w:rPr>
        <w:t>Гута</w:t>
      </w:r>
      <w:r w:rsidR="00EE7DC9">
        <w:rPr>
          <w:szCs w:val="30"/>
        </w:rPr>
        <w:t xml:space="preserve">, </w:t>
      </w:r>
      <w:r w:rsidR="00AE6B8F">
        <w:rPr>
          <w:szCs w:val="30"/>
        </w:rPr>
        <w:t xml:space="preserve">д. </w:t>
      </w:r>
      <w:r w:rsidR="00EE7DC9" w:rsidRPr="00270869">
        <w:rPr>
          <w:szCs w:val="30"/>
        </w:rPr>
        <w:t>Лубень</w:t>
      </w:r>
      <w:r w:rsidR="00EE7DC9">
        <w:rPr>
          <w:szCs w:val="30"/>
        </w:rPr>
        <w:t xml:space="preserve">, </w:t>
      </w:r>
      <w:r w:rsidR="00AE6B8F">
        <w:rPr>
          <w:szCs w:val="30"/>
        </w:rPr>
        <w:t xml:space="preserve">д. </w:t>
      </w:r>
      <w:proofErr w:type="spellStart"/>
      <w:r w:rsidR="00EE7DC9" w:rsidRPr="00270869">
        <w:rPr>
          <w:szCs w:val="30"/>
        </w:rPr>
        <w:t>Ничипоровка</w:t>
      </w:r>
      <w:proofErr w:type="spellEnd"/>
      <w:r w:rsidR="00EE7DC9" w:rsidRPr="00270869">
        <w:rPr>
          <w:szCs w:val="30"/>
        </w:rPr>
        <w:t xml:space="preserve">, </w:t>
      </w:r>
      <w:r w:rsidR="00EE7DC9">
        <w:rPr>
          <w:szCs w:val="30"/>
        </w:rPr>
        <w:t>посел</w:t>
      </w:r>
      <w:r w:rsidR="00AE6B8F">
        <w:rPr>
          <w:szCs w:val="30"/>
        </w:rPr>
        <w:t>ке (далее – п.)</w:t>
      </w:r>
      <w:r w:rsidRPr="00270869">
        <w:rPr>
          <w:szCs w:val="30"/>
        </w:rPr>
        <w:t xml:space="preserve"> Чехи, </w:t>
      </w:r>
      <w:r w:rsidR="00AE6B8F">
        <w:rPr>
          <w:szCs w:val="30"/>
        </w:rPr>
        <w:t xml:space="preserve">п. </w:t>
      </w:r>
      <w:r w:rsidRPr="00270869">
        <w:rPr>
          <w:szCs w:val="30"/>
        </w:rPr>
        <w:t xml:space="preserve">Красный Остров, </w:t>
      </w:r>
      <w:r w:rsidR="00AE6B8F">
        <w:rPr>
          <w:szCs w:val="30"/>
        </w:rPr>
        <w:t xml:space="preserve">п. </w:t>
      </w:r>
      <w:r w:rsidRPr="00270869">
        <w:rPr>
          <w:szCs w:val="30"/>
        </w:rPr>
        <w:t>Красный Луч</w:t>
      </w:r>
      <w:r w:rsidRPr="00AE6B8F">
        <w:rPr>
          <w:szCs w:val="30"/>
        </w:rPr>
        <w:t>;</w:t>
      </w:r>
    </w:p>
    <w:p w:rsidR="00BE3121" w:rsidRPr="004518A0" w:rsidRDefault="00BE3121" w:rsidP="008242FA">
      <w:pPr>
        <w:rPr>
          <w:i/>
          <w:color w:val="FF0000"/>
          <w:szCs w:val="30"/>
        </w:rPr>
      </w:pPr>
      <w:r w:rsidRPr="00270869">
        <w:rPr>
          <w:szCs w:val="30"/>
        </w:rPr>
        <w:t>замена   водопроводных   сетей   по  у</w:t>
      </w:r>
      <w:r w:rsidR="00AE6B8F">
        <w:rPr>
          <w:szCs w:val="30"/>
        </w:rPr>
        <w:t>л.</w:t>
      </w:r>
      <w:r w:rsidRPr="00270869">
        <w:rPr>
          <w:szCs w:val="30"/>
        </w:rPr>
        <w:t xml:space="preserve">  Гагарина,  </w:t>
      </w:r>
      <w:r w:rsidR="002E7235">
        <w:rPr>
          <w:szCs w:val="30"/>
        </w:rPr>
        <w:t>ул</w:t>
      </w:r>
      <w:r w:rsidR="00AE6B8F">
        <w:rPr>
          <w:szCs w:val="30"/>
        </w:rPr>
        <w:t>.</w:t>
      </w:r>
      <w:r w:rsidR="002E7235">
        <w:rPr>
          <w:szCs w:val="30"/>
        </w:rPr>
        <w:t xml:space="preserve"> </w:t>
      </w:r>
      <w:r w:rsidRPr="00270869">
        <w:rPr>
          <w:szCs w:val="30"/>
        </w:rPr>
        <w:t>Тимирязе</w:t>
      </w:r>
      <w:r w:rsidR="00AE6B8F">
        <w:rPr>
          <w:szCs w:val="30"/>
        </w:rPr>
        <w:t>в</w:t>
      </w:r>
      <w:r w:rsidRPr="00270869">
        <w:rPr>
          <w:szCs w:val="30"/>
        </w:rPr>
        <w:t>а  в  г</w:t>
      </w:r>
      <w:r w:rsidR="00AE6B8F">
        <w:rPr>
          <w:szCs w:val="30"/>
        </w:rPr>
        <w:t xml:space="preserve">. </w:t>
      </w:r>
      <w:r w:rsidRPr="00270869">
        <w:rPr>
          <w:szCs w:val="30"/>
        </w:rPr>
        <w:t>Наровл</w:t>
      </w:r>
      <w:r w:rsidRPr="00AE6B8F">
        <w:rPr>
          <w:szCs w:val="30"/>
        </w:rPr>
        <w:t>я;</w:t>
      </w:r>
    </w:p>
    <w:p w:rsidR="00BE3121" w:rsidRPr="00AE6B8F" w:rsidRDefault="00BE3121" w:rsidP="008242FA">
      <w:r w:rsidRPr="00AE6B8F">
        <w:rPr>
          <w:szCs w:val="30"/>
        </w:rPr>
        <w:t xml:space="preserve">произведен капитальный ремонт жилищного фонда в объеме </w:t>
      </w:r>
      <w:r w:rsidR="00AE6B8F">
        <w:rPr>
          <w:szCs w:val="30"/>
        </w:rPr>
        <w:t xml:space="preserve">              </w:t>
      </w:r>
      <w:r w:rsidRPr="00AE6B8F">
        <w:rPr>
          <w:szCs w:val="30"/>
        </w:rPr>
        <w:t>3,221 тыс</w:t>
      </w:r>
      <w:r w:rsidR="00CC3D56">
        <w:rPr>
          <w:szCs w:val="30"/>
        </w:rPr>
        <w:t>.</w:t>
      </w:r>
      <w:r w:rsidR="00AE6B8F" w:rsidRPr="00AE6B8F">
        <w:rPr>
          <w:szCs w:val="30"/>
        </w:rPr>
        <w:t>м²</w:t>
      </w:r>
      <w:r w:rsidR="002E7235" w:rsidRPr="00AE6B8F">
        <w:rPr>
          <w:szCs w:val="30"/>
        </w:rPr>
        <w:t>;</w:t>
      </w:r>
      <w:r w:rsidRPr="00AE6B8F">
        <w:t xml:space="preserve"> </w:t>
      </w:r>
    </w:p>
    <w:p w:rsidR="00BE3121" w:rsidRPr="00270869" w:rsidRDefault="00BE3121" w:rsidP="00BE3121">
      <w:pPr>
        <w:ind w:firstLine="708"/>
        <w:rPr>
          <w:szCs w:val="30"/>
        </w:rPr>
      </w:pPr>
      <w:r w:rsidRPr="00270869">
        <w:rPr>
          <w:szCs w:val="30"/>
        </w:rPr>
        <w:t xml:space="preserve">18.  Количество объектов розничной торговой сети на конец 2015 года составляло  134 единицы. </w:t>
      </w:r>
    </w:p>
    <w:p w:rsidR="00AE6B8F" w:rsidRPr="00AE6B8F" w:rsidRDefault="00BE3121" w:rsidP="00AE6B8F">
      <w:pPr>
        <w:ind w:firstLine="708"/>
        <w:rPr>
          <w:i/>
          <w:color w:val="FF0000"/>
          <w:szCs w:val="30"/>
        </w:rPr>
      </w:pPr>
      <w:r w:rsidRPr="00270869">
        <w:rPr>
          <w:szCs w:val="30"/>
        </w:rPr>
        <w:t xml:space="preserve">19. В 2014 году на территории района реализован инвестиционный договор, заключенный с </w:t>
      </w:r>
      <w:r w:rsidR="002E7235">
        <w:rPr>
          <w:szCs w:val="30"/>
        </w:rPr>
        <w:t>обществ</w:t>
      </w:r>
      <w:r w:rsidR="00AE6B8F">
        <w:rPr>
          <w:szCs w:val="30"/>
        </w:rPr>
        <w:t>ом</w:t>
      </w:r>
      <w:r w:rsidR="002E7235">
        <w:rPr>
          <w:szCs w:val="30"/>
        </w:rPr>
        <w:t xml:space="preserve"> с ограниченной ответственностью </w:t>
      </w:r>
      <w:r w:rsidRPr="00BD7902">
        <w:rPr>
          <w:szCs w:val="30"/>
        </w:rPr>
        <w:t>«Е</w:t>
      </w:r>
      <w:r w:rsidR="00BD7902" w:rsidRPr="00BD7902">
        <w:rPr>
          <w:szCs w:val="30"/>
        </w:rPr>
        <w:t>ВРОТОРГ</w:t>
      </w:r>
      <w:r w:rsidRPr="00BD7902">
        <w:rPr>
          <w:szCs w:val="30"/>
        </w:rPr>
        <w:t>»</w:t>
      </w:r>
      <w:r w:rsidR="002E7235" w:rsidRPr="00BD7902">
        <w:rPr>
          <w:szCs w:val="30"/>
        </w:rPr>
        <w:t xml:space="preserve"> </w:t>
      </w:r>
      <w:r w:rsidRPr="00270869">
        <w:rPr>
          <w:szCs w:val="30"/>
        </w:rPr>
        <w:t>«Строительство супермаркета  в г</w:t>
      </w:r>
      <w:r w:rsidR="002E7235">
        <w:rPr>
          <w:szCs w:val="30"/>
        </w:rPr>
        <w:t xml:space="preserve">ороде </w:t>
      </w:r>
      <w:r w:rsidRPr="00270869">
        <w:rPr>
          <w:szCs w:val="30"/>
        </w:rPr>
        <w:t xml:space="preserve"> Наровля</w:t>
      </w:r>
      <w:r w:rsidR="002E7235">
        <w:rPr>
          <w:szCs w:val="30"/>
        </w:rPr>
        <w:t>»</w:t>
      </w:r>
      <w:r w:rsidRPr="00270869">
        <w:rPr>
          <w:szCs w:val="30"/>
        </w:rPr>
        <w:t xml:space="preserve">. Освоено  инвестиций в размере 4,2 </w:t>
      </w:r>
      <w:r w:rsidR="002E7235">
        <w:rPr>
          <w:szCs w:val="30"/>
        </w:rPr>
        <w:t xml:space="preserve">миллионов рублей. </w:t>
      </w:r>
      <w:r w:rsidRPr="00270869">
        <w:rPr>
          <w:szCs w:val="30"/>
        </w:rPr>
        <w:t xml:space="preserve"> </w:t>
      </w:r>
    </w:p>
    <w:p w:rsidR="00BE3121" w:rsidRPr="00AE6B8F" w:rsidRDefault="00BE3121" w:rsidP="00BE3121">
      <w:pPr>
        <w:ind w:firstLine="567"/>
        <w:rPr>
          <w:szCs w:val="30"/>
        </w:rPr>
      </w:pPr>
      <w:r w:rsidRPr="00AE6B8F">
        <w:rPr>
          <w:szCs w:val="30"/>
        </w:rPr>
        <w:t xml:space="preserve">  20.  Пассажирские перевозки в районе обеспечива</w:t>
      </w:r>
      <w:r w:rsidR="00323C1D">
        <w:rPr>
          <w:szCs w:val="30"/>
        </w:rPr>
        <w:t>л</w:t>
      </w:r>
      <w:r w:rsidRPr="00AE6B8F">
        <w:rPr>
          <w:szCs w:val="30"/>
        </w:rPr>
        <w:t xml:space="preserve"> филиал «Автобусный парк № 2» открытого акционерного общества «Гомельоблавтотранс» (далее – филиал).</w:t>
      </w:r>
    </w:p>
    <w:p w:rsidR="00BE3121" w:rsidRPr="00AE6B8F" w:rsidRDefault="00BE3121" w:rsidP="002E7235">
      <w:pPr>
        <w:ind w:firstLine="708"/>
        <w:rPr>
          <w:szCs w:val="30"/>
        </w:rPr>
      </w:pPr>
      <w:r w:rsidRPr="00270869">
        <w:rPr>
          <w:szCs w:val="30"/>
        </w:rPr>
        <w:t>Филиал обслужива</w:t>
      </w:r>
      <w:r w:rsidR="00323C1D">
        <w:rPr>
          <w:szCs w:val="30"/>
        </w:rPr>
        <w:t>л</w:t>
      </w:r>
      <w:r w:rsidRPr="00270869">
        <w:rPr>
          <w:szCs w:val="30"/>
        </w:rPr>
        <w:t xml:space="preserve"> 10 маршрутов, в том числе 2 городских и 1 междугородный маршрут, 7 пригородных. Протяженность маршрутной сети, которая обслуживается </w:t>
      </w:r>
      <w:r w:rsidRPr="00AE6B8F">
        <w:rPr>
          <w:szCs w:val="30"/>
        </w:rPr>
        <w:t xml:space="preserve">филиалом, </w:t>
      </w:r>
      <w:r w:rsidRPr="00270869">
        <w:rPr>
          <w:szCs w:val="30"/>
        </w:rPr>
        <w:t xml:space="preserve">составляет 702,4 </w:t>
      </w:r>
      <w:r w:rsidR="002E7235">
        <w:rPr>
          <w:szCs w:val="30"/>
        </w:rPr>
        <w:t>километр</w:t>
      </w:r>
      <w:r w:rsidR="00BD7902">
        <w:rPr>
          <w:szCs w:val="30"/>
        </w:rPr>
        <w:t xml:space="preserve">а </w:t>
      </w:r>
      <w:r w:rsidR="00AB3452">
        <w:rPr>
          <w:szCs w:val="30"/>
        </w:rPr>
        <w:t xml:space="preserve"> (далее - </w:t>
      </w:r>
      <w:r w:rsidR="002E7235">
        <w:rPr>
          <w:szCs w:val="30"/>
        </w:rPr>
        <w:t>км.)</w:t>
      </w:r>
      <w:r w:rsidR="00AB3452">
        <w:rPr>
          <w:szCs w:val="30"/>
        </w:rPr>
        <w:t xml:space="preserve">, </w:t>
      </w:r>
      <w:r w:rsidRPr="00270869">
        <w:rPr>
          <w:szCs w:val="30"/>
        </w:rPr>
        <w:t>в том числе по пригородным маршрутам – 546,7 км</w:t>
      </w:r>
      <w:r w:rsidR="00AB3452">
        <w:rPr>
          <w:szCs w:val="30"/>
        </w:rPr>
        <w:t>.</w:t>
      </w:r>
      <w:r w:rsidRPr="00270869">
        <w:rPr>
          <w:szCs w:val="30"/>
        </w:rPr>
        <w:t>, междугородным маршрутам –140 км</w:t>
      </w:r>
      <w:r w:rsidR="00AB3452">
        <w:rPr>
          <w:szCs w:val="30"/>
        </w:rPr>
        <w:t>.</w:t>
      </w:r>
      <w:r w:rsidRPr="00270869">
        <w:rPr>
          <w:szCs w:val="30"/>
        </w:rPr>
        <w:t xml:space="preserve">, городскому маршруту – 15,7 км. </w:t>
      </w:r>
      <w:r w:rsidR="00AB3452">
        <w:rPr>
          <w:szCs w:val="30"/>
        </w:rPr>
        <w:t xml:space="preserve">            </w:t>
      </w:r>
      <w:r w:rsidRPr="002716D9">
        <w:rPr>
          <w:szCs w:val="30"/>
        </w:rPr>
        <w:t>В г. Наровл</w:t>
      </w:r>
      <w:r w:rsidR="00AE6B8F" w:rsidRPr="002716D9">
        <w:rPr>
          <w:szCs w:val="30"/>
        </w:rPr>
        <w:t>я</w:t>
      </w:r>
      <w:r w:rsidRPr="002716D9">
        <w:rPr>
          <w:szCs w:val="30"/>
        </w:rPr>
        <w:t xml:space="preserve"> </w:t>
      </w:r>
      <w:r w:rsidRPr="00AE6B8F">
        <w:rPr>
          <w:szCs w:val="30"/>
        </w:rPr>
        <w:t>расположена автобусная станция.</w:t>
      </w:r>
    </w:p>
    <w:p w:rsidR="00BE3121" w:rsidRPr="00DF790C" w:rsidRDefault="00CC3D56" w:rsidP="00CC3D56">
      <w:pPr>
        <w:tabs>
          <w:tab w:val="num" w:pos="709"/>
        </w:tabs>
        <w:ind w:firstLine="0"/>
      </w:pPr>
      <w:r>
        <w:rPr>
          <w:szCs w:val="30"/>
        </w:rPr>
        <w:tab/>
      </w:r>
      <w:r w:rsidR="00BE3121" w:rsidRPr="00DF790C">
        <w:rPr>
          <w:szCs w:val="30"/>
        </w:rPr>
        <w:t>21. </w:t>
      </w:r>
      <w:r w:rsidR="00BE3121" w:rsidRPr="00DF790C">
        <w:t>Система образования района насчитыва</w:t>
      </w:r>
      <w:r w:rsidR="00323C1D">
        <w:t>ла</w:t>
      </w:r>
      <w:r w:rsidR="00BE3121" w:rsidRPr="00DF790C">
        <w:t xml:space="preserve"> 19 учреждений</w:t>
      </w:r>
      <w:r w:rsidR="00AB3452" w:rsidRPr="00DF790C">
        <w:t>,</w:t>
      </w:r>
      <w:r w:rsidR="00BE3121" w:rsidRPr="00DF790C">
        <w:t xml:space="preserve"> среди которых 8 учреждений общего среднего образования, </w:t>
      </w:r>
      <w:r w:rsidR="00DF790C" w:rsidRPr="00DF790C">
        <w:t>Государственное учреждение образования (далее – ГУО) «</w:t>
      </w:r>
      <w:r w:rsidR="00BE3121" w:rsidRPr="00DF790C">
        <w:t>Наровлянский районный центр творчества детей и молодёжи</w:t>
      </w:r>
      <w:r w:rsidR="00DF790C" w:rsidRPr="00DF790C">
        <w:t>»</w:t>
      </w:r>
      <w:r w:rsidR="00BE3121" w:rsidRPr="00DF790C">
        <w:t xml:space="preserve">, </w:t>
      </w:r>
      <w:r w:rsidR="00DF790C" w:rsidRPr="00DF790C">
        <w:t>ГУО «</w:t>
      </w:r>
      <w:r w:rsidR="00BE3121" w:rsidRPr="00DF790C">
        <w:t>Наровлянский районный физкультурно-сп</w:t>
      </w:r>
      <w:r w:rsidR="00AE6B8F" w:rsidRPr="00DF790C">
        <w:t>ортивный центр детей и молодежи</w:t>
      </w:r>
      <w:r w:rsidR="00DF790C" w:rsidRPr="00DF790C">
        <w:t>»</w:t>
      </w:r>
      <w:r w:rsidR="00BE3121" w:rsidRPr="00DF790C">
        <w:t>,</w:t>
      </w:r>
      <w:r w:rsidR="00DF790C" w:rsidRPr="00DF790C">
        <w:t xml:space="preserve"> ГУО «</w:t>
      </w:r>
      <w:r w:rsidR="00BE3121" w:rsidRPr="00DF790C">
        <w:t>Наровлянский районный центр коррекционно-развивающего обучения и реабилитации</w:t>
      </w:r>
      <w:r w:rsidR="00DF790C" w:rsidRPr="00DF790C">
        <w:t>»</w:t>
      </w:r>
      <w:r w:rsidR="00BE3121" w:rsidRPr="00DF790C">
        <w:t xml:space="preserve">, </w:t>
      </w:r>
      <w:r w:rsidR="00DF790C" w:rsidRPr="00DF790C">
        <w:t>ГУО «</w:t>
      </w:r>
      <w:r w:rsidR="00BE3121" w:rsidRPr="00DF790C">
        <w:t>Наровлянский районный социально-педагогический центр</w:t>
      </w:r>
      <w:r w:rsidR="00DF790C" w:rsidRPr="00DF790C">
        <w:t>»</w:t>
      </w:r>
      <w:r w:rsidR="00BE3121" w:rsidRPr="00DF790C">
        <w:t>. Существующая сеть полностью удовлетворяет образовательные запросы населения</w:t>
      </w:r>
      <w:r w:rsidR="002716D9" w:rsidRPr="00DF790C">
        <w:t>.</w:t>
      </w:r>
    </w:p>
    <w:p w:rsidR="00BE3121" w:rsidRPr="00270869" w:rsidRDefault="00BE3121" w:rsidP="00CC3D56">
      <w:pPr>
        <w:tabs>
          <w:tab w:val="num" w:pos="709"/>
        </w:tabs>
        <w:ind w:firstLine="0"/>
      </w:pPr>
      <w:r w:rsidRPr="00270869">
        <w:t xml:space="preserve">        </w:t>
      </w:r>
      <w:r w:rsidR="00CC3D56">
        <w:tab/>
      </w:r>
      <w:r w:rsidRPr="00270869">
        <w:t xml:space="preserve">22. Развитие сферы  образования в  2011-2015 </w:t>
      </w:r>
      <w:r w:rsidR="00612445">
        <w:t>год</w:t>
      </w:r>
      <w:r w:rsidR="008242FA">
        <w:t>ах</w:t>
      </w:r>
      <w:r w:rsidRPr="00270869">
        <w:t xml:space="preserve"> было    направлено на модернизацию и реконструкцию учреждений образования, укрепление</w:t>
      </w:r>
      <w:r w:rsidR="00612445">
        <w:t xml:space="preserve"> их</w:t>
      </w:r>
      <w:r w:rsidRPr="00270869">
        <w:t xml:space="preserve"> </w:t>
      </w:r>
      <w:r w:rsidR="00DF790C">
        <w:t>материально-технической</w:t>
      </w:r>
      <w:r w:rsidR="008242FA">
        <w:t xml:space="preserve"> </w:t>
      </w:r>
      <w:r w:rsidRPr="00270869">
        <w:t xml:space="preserve"> базы. </w:t>
      </w:r>
    </w:p>
    <w:p w:rsidR="00BE3121" w:rsidRPr="00BC08E5" w:rsidRDefault="00BE3121" w:rsidP="00612445">
      <w:pPr>
        <w:ind w:firstLine="708"/>
      </w:pPr>
      <w:r w:rsidRPr="00BC08E5">
        <w:t xml:space="preserve">В 2011 году после реконструкции введено в эксплуатацию здание </w:t>
      </w:r>
      <w:r w:rsidR="00DF790C" w:rsidRPr="00BC08E5">
        <w:t>ГУО «</w:t>
      </w:r>
      <w:r w:rsidRPr="00BC08E5">
        <w:t>Наровлянск</w:t>
      </w:r>
      <w:r w:rsidR="00DF790C" w:rsidRPr="00BC08E5">
        <w:t>ий</w:t>
      </w:r>
      <w:r w:rsidRPr="00BC08E5">
        <w:t xml:space="preserve"> районн</w:t>
      </w:r>
      <w:r w:rsidR="00DF790C" w:rsidRPr="00BC08E5">
        <w:t>ый центр</w:t>
      </w:r>
      <w:r w:rsidRPr="00BC08E5">
        <w:t xml:space="preserve"> творчества детей и молодёжи</w:t>
      </w:r>
      <w:r w:rsidR="00DF790C" w:rsidRPr="00BC08E5">
        <w:t>»</w:t>
      </w:r>
      <w:r w:rsidRPr="00BC08E5">
        <w:t>.</w:t>
      </w:r>
    </w:p>
    <w:p w:rsidR="00BE3121" w:rsidRPr="00BC08E5" w:rsidRDefault="00BD7902" w:rsidP="00612445">
      <w:pPr>
        <w:ind w:firstLine="708"/>
        <w:rPr>
          <w:szCs w:val="30"/>
        </w:rPr>
      </w:pPr>
      <w:r>
        <w:rPr>
          <w:szCs w:val="30"/>
        </w:rPr>
        <w:t>В</w:t>
      </w:r>
      <w:r w:rsidR="00BE3121" w:rsidRPr="00BC08E5">
        <w:rPr>
          <w:szCs w:val="30"/>
        </w:rPr>
        <w:t xml:space="preserve"> 2015 году завершён капитальный ремонт с элементами реконструкции здания</w:t>
      </w:r>
      <w:r w:rsidR="00AE6B8F" w:rsidRPr="00BC08E5">
        <w:rPr>
          <w:szCs w:val="30"/>
        </w:rPr>
        <w:t xml:space="preserve"> </w:t>
      </w:r>
      <w:r w:rsidR="001B34D2" w:rsidRPr="00BC08E5">
        <w:rPr>
          <w:szCs w:val="30"/>
        </w:rPr>
        <w:t>ГУО «Ср</w:t>
      </w:r>
      <w:r w:rsidR="00BE3121" w:rsidRPr="00BC08E5">
        <w:rPr>
          <w:szCs w:val="30"/>
        </w:rPr>
        <w:t>едн</w:t>
      </w:r>
      <w:r w:rsidR="001B34D2" w:rsidRPr="00BC08E5">
        <w:rPr>
          <w:szCs w:val="30"/>
        </w:rPr>
        <w:t>яя</w:t>
      </w:r>
      <w:r w:rsidR="00BE3121" w:rsidRPr="00BC08E5">
        <w:rPr>
          <w:szCs w:val="30"/>
        </w:rPr>
        <w:t xml:space="preserve"> школ</w:t>
      </w:r>
      <w:r w:rsidR="001B34D2" w:rsidRPr="00BC08E5">
        <w:rPr>
          <w:szCs w:val="30"/>
        </w:rPr>
        <w:t>а</w:t>
      </w:r>
      <w:r w:rsidR="00BE3121" w:rsidRPr="00BC08E5">
        <w:rPr>
          <w:szCs w:val="30"/>
        </w:rPr>
        <w:t xml:space="preserve"> № 2 г. Наровли</w:t>
      </w:r>
      <w:r w:rsidR="001B34D2" w:rsidRPr="00BC08E5">
        <w:rPr>
          <w:szCs w:val="30"/>
        </w:rPr>
        <w:t>»</w:t>
      </w:r>
      <w:r w:rsidR="00BE3121" w:rsidRPr="00BC08E5">
        <w:rPr>
          <w:szCs w:val="30"/>
        </w:rPr>
        <w:t>.</w:t>
      </w:r>
      <w:r w:rsidR="00BE3121" w:rsidRPr="00BC08E5">
        <w:rPr>
          <w:i/>
          <w:szCs w:val="30"/>
        </w:rPr>
        <w:t xml:space="preserve"> </w:t>
      </w:r>
    </w:p>
    <w:p w:rsidR="00BE3121" w:rsidRPr="001B34D2" w:rsidRDefault="007E70FB" w:rsidP="00BE3121">
      <w:pPr>
        <w:ind w:firstLine="708"/>
        <w:rPr>
          <w:szCs w:val="30"/>
        </w:rPr>
      </w:pPr>
      <w:r>
        <w:rPr>
          <w:szCs w:val="30"/>
        </w:rPr>
        <w:t>23. В целях закрепления прибывших молодых специалистов в районе разработана  определенная система мер по их закреплению. За период с 2011 по 2015 годы педагогам района предоставлено 40 жилых помещений.</w:t>
      </w:r>
    </w:p>
    <w:p w:rsidR="00BE3121" w:rsidRPr="004518A0" w:rsidRDefault="00BE3121" w:rsidP="00BE3121">
      <w:pPr>
        <w:rPr>
          <w:i/>
          <w:color w:val="FF0000"/>
        </w:rPr>
      </w:pPr>
      <w:r w:rsidRPr="00270869">
        <w:lastRenderedPageBreak/>
        <w:t xml:space="preserve">24. </w:t>
      </w:r>
      <w:r w:rsidR="007E70FB">
        <w:t xml:space="preserve">За </w:t>
      </w:r>
      <w:r w:rsidR="00BC08E5">
        <w:t xml:space="preserve">прошедшее </w:t>
      </w:r>
      <w:r w:rsidR="007E70FB">
        <w:t>пятилетие сохранена</w:t>
      </w:r>
      <w:r w:rsidRPr="00270869">
        <w:t xml:space="preserve"> сеть учреждений, обеспечивающих получение дошкольного образования. Охват дошкольным образованием состав</w:t>
      </w:r>
      <w:r w:rsidR="00BD7902">
        <w:t>ил</w:t>
      </w:r>
      <w:r w:rsidRPr="00270869">
        <w:t xml:space="preserve"> 95,6 % , в то</w:t>
      </w:r>
      <w:r w:rsidR="00612445">
        <w:t>м</w:t>
      </w:r>
      <w:r w:rsidRPr="00270869">
        <w:t xml:space="preserve"> числе на селе  94 % . Учреждения </w:t>
      </w:r>
      <w:r w:rsidR="007E70FB">
        <w:t xml:space="preserve">дошкольного </w:t>
      </w:r>
      <w:r w:rsidRPr="00270869">
        <w:t>образования района посеща</w:t>
      </w:r>
      <w:r w:rsidR="00BD7902">
        <w:t>ло</w:t>
      </w:r>
      <w:r w:rsidRPr="00270869">
        <w:t xml:space="preserve"> 2537 человек</w:t>
      </w:r>
      <w:r w:rsidRPr="004518A0">
        <w:rPr>
          <w:i/>
        </w:rPr>
        <w:t xml:space="preserve">. </w:t>
      </w:r>
    </w:p>
    <w:p w:rsidR="00BE3121" w:rsidRPr="00270869" w:rsidRDefault="00BE3121" w:rsidP="00BE3121">
      <w:pPr>
        <w:widowControl w:val="0"/>
      </w:pPr>
      <w:r w:rsidRPr="00270869">
        <w:t>25. Уровень учителей с высшим образов</w:t>
      </w:r>
      <w:r w:rsidR="001B34D2">
        <w:t>анием остался на прежнем уровне -</w:t>
      </w:r>
      <w:r w:rsidRPr="00270869">
        <w:t xml:space="preserve"> 78,9</w:t>
      </w:r>
      <w:r w:rsidR="001B34D2">
        <w:t xml:space="preserve"> </w:t>
      </w:r>
      <w:r w:rsidRPr="00270869">
        <w:t>% в 2011 году</w:t>
      </w:r>
      <w:r w:rsidR="001B34D2">
        <w:t xml:space="preserve"> и </w:t>
      </w:r>
      <w:r w:rsidRPr="00270869">
        <w:t xml:space="preserve"> 78,3% в 2015 году. Высшую категорию в 2015</w:t>
      </w:r>
      <w:r w:rsidRPr="00270869">
        <w:rPr>
          <w:color w:val="FF0000"/>
        </w:rPr>
        <w:t xml:space="preserve"> </w:t>
      </w:r>
      <w:r w:rsidRPr="00270869">
        <w:t>году имели 22 % педагогов, что на 2,8% больше, чем в 2011 году. Прогноз ежегодной потребности в педагогических кадрах в районе составля</w:t>
      </w:r>
      <w:r w:rsidR="00007CB2">
        <w:t>л</w:t>
      </w:r>
      <w:r w:rsidRPr="00270869">
        <w:t xml:space="preserve"> </w:t>
      </w:r>
      <w:r w:rsidR="00612445">
        <w:t xml:space="preserve">от </w:t>
      </w:r>
      <w:r w:rsidRPr="00270869">
        <w:t>3</w:t>
      </w:r>
      <w:r w:rsidR="00612445">
        <w:t xml:space="preserve"> до </w:t>
      </w:r>
      <w:r w:rsidRPr="00270869">
        <w:t xml:space="preserve">6  молодых специалистов. </w:t>
      </w:r>
    </w:p>
    <w:p w:rsidR="00BE3121" w:rsidRPr="00270869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 26. Сеть учреждений здравоохранения </w:t>
      </w:r>
      <w:r w:rsidR="00612445">
        <w:rPr>
          <w:szCs w:val="30"/>
        </w:rPr>
        <w:t>района</w:t>
      </w:r>
      <w:r w:rsidR="00007CB2">
        <w:rPr>
          <w:szCs w:val="30"/>
        </w:rPr>
        <w:t xml:space="preserve"> </w:t>
      </w:r>
      <w:r w:rsidR="00007CB2" w:rsidRPr="0017022A">
        <w:rPr>
          <w:szCs w:val="30"/>
        </w:rPr>
        <w:t>в предыдущем пятилетии</w:t>
      </w:r>
      <w:r w:rsidR="00612445" w:rsidRPr="0017022A">
        <w:rPr>
          <w:szCs w:val="30"/>
        </w:rPr>
        <w:t xml:space="preserve"> </w:t>
      </w:r>
      <w:r w:rsidR="0074203C">
        <w:rPr>
          <w:szCs w:val="30"/>
        </w:rPr>
        <w:t xml:space="preserve">была </w:t>
      </w:r>
      <w:r w:rsidRPr="00270869">
        <w:rPr>
          <w:szCs w:val="30"/>
        </w:rPr>
        <w:t xml:space="preserve">представлена  стационаром на 98 коек, районной поликлиникой на 375 посещений в смену, </w:t>
      </w:r>
      <w:r w:rsidRPr="00F50B27">
        <w:rPr>
          <w:szCs w:val="30"/>
        </w:rPr>
        <w:t xml:space="preserve">2 амбулаториями </w:t>
      </w:r>
      <w:r w:rsidR="00F50B27" w:rsidRPr="00F50B27">
        <w:rPr>
          <w:szCs w:val="30"/>
        </w:rPr>
        <w:t>с организацией работы участковой службы по принципу врача общей практики,</w:t>
      </w:r>
      <w:r w:rsidR="001B34D2" w:rsidRPr="00F50B27">
        <w:rPr>
          <w:szCs w:val="30"/>
        </w:rPr>
        <w:t xml:space="preserve"> </w:t>
      </w:r>
      <w:r w:rsidRPr="00270869">
        <w:rPr>
          <w:szCs w:val="30"/>
        </w:rPr>
        <w:t>9 фельдшерско-акушерскими пунктами</w:t>
      </w:r>
      <w:r>
        <w:rPr>
          <w:szCs w:val="30"/>
        </w:rPr>
        <w:t xml:space="preserve"> (далее</w:t>
      </w:r>
      <w:r w:rsidR="001B34D2">
        <w:rPr>
          <w:szCs w:val="30"/>
        </w:rPr>
        <w:t xml:space="preserve"> </w:t>
      </w:r>
      <w:r>
        <w:rPr>
          <w:szCs w:val="30"/>
        </w:rPr>
        <w:t>-</w:t>
      </w:r>
      <w:r w:rsidR="001B34D2">
        <w:rPr>
          <w:szCs w:val="30"/>
        </w:rPr>
        <w:t xml:space="preserve"> </w:t>
      </w:r>
      <w:r>
        <w:rPr>
          <w:szCs w:val="30"/>
        </w:rPr>
        <w:t>ФАП)</w:t>
      </w:r>
      <w:r w:rsidRPr="00270869">
        <w:rPr>
          <w:szCs w:val="30"/>
        </w:rPr>
        <w:t xml:space="preserve">. При </w:t>
      </w:r>
      <w:r w:rsidR="00612445">
        <w:rPr>
          <w:szCs w:val="30"/>
        </w:rPr>
        <w:t xml:space="preserve">районной </w:t>
      </w:r>
      <w:r w:rsidRPr="00270869">
        <w:rPr>
          <w:szCs w:val="30"/>
        </w:rPr>
        <w:t>поликлинике работа</w:t>
      </w:r>
      <w:r w:rsidR="00BD7902">
        <w:rPr>
          <w:szCs w:val="30"/>
        </w:rPr>
        <w:t>ло</w:t>
      </w:r>
      <w:r w:rsidRPr="00270869">
        <w:rPr>
          <w:szCs w:val="30"/>
        </w:rPr>
        <w:t xml:space="preserve"> отделение реабилитации на 25 коек</w:t>
      </w:r>
      <w:r w:rsidR="003B67DA">
        <w:rPr>
          <w:szCs w:val="30"/>
        </w:rPr>
        <w:t>.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 xml:space="preserve">Численность работников </w:t>
      </w:r>
      <w:r w:rsidR="00612445">
        <w:rPr>
          <w:szCs w:val="30"/>
        </w:rPr>
        <w:t xml:space="preserve">системы здравоохранения района </w:t>
      </w:r>
      <w:r w:rsidRPr="00270869">
        <w:rPr>
          <w:szCs w:val="30"/>
        </w:rPr>
        <w:t>на конец 2015 года составила 317 человек (24 врача, 140 средних медработников, 153 человека прочего персонала), что на 7,9</w:t>
      </w:r>
      <w:r w:rsidR="001E5C8D">
        <w:rPr>
          <w:szCs w:val="30"/>
        </w:rPr>
        <w:t xml:space="preserve"> </w:t>
      </w:r>
      <w:r w:rsidRPr="00270869">
        <w:rPr>
          <w:szCs w:val="30"/>
        </w:rPr>
        <w:t>% выше уровня 2010 года.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27. Основным направлением развит</w:t>
      </w:r>
      <w:r w:rsidR="00612445">
        <w:rPr>
          <w:szCs w:val="30"/>
        </w:rPr>
        <w:t>ия сферы здравоохранения</w:t>
      </w:r>
      <w:r w:rsidR="005F06B7">
        <w:rPr>
          <w:szCs w:val="30"/>
        </w:rPr>
        <w:t xml:space="preserve">                   </w:t>
      </w:r>
      <w:r w:rsidR="00612445">
        <w:rPr>
          <w:szCs w:val="30"/>
        </w:rPr>
        <w:t xml:space="preserve"> в 2010</w:t>
      </w:r>
      <w:r w:rsidRPr="00270869">
        <w:rPr>
          <w:szCs w:val="30"/>
        </w:rPr>
        <w:t xml:space="preserve">-2015 годах  </w:t>
      </w:r>
      <w:r w:rsidR="005F06B7">
        <w:rPr>
          <w:szCs w:val="30"/>
        </w:rPr>
        <w:t>было</w:t>
      </w:r>
      <w:r w:rsidR="00612445">
        <w:rPr>
          <w:szCs w:val="30"/>
        </w:rPr>
        <w:t xml:space="preserve"> укрепление материально-</w:t>
      </w:r>
      <w:r w:rsidRPr="00270869">
        <w:rPr>
          <w:szCs w:val="30"/>
        </w:rPr>
        <w:t xml:space="preserve">технической </w:t>
      </w:r>
      <w:r>
        <w:rPr>
          <w:szCs w:val="30"/>
        </w:rPr>
        <w:t>базы структурных подразделений учреждения здравоохранения</w:t>
      </w:r>
      <w:r w:rsidR="00612445">
        <w:rPr>
          <w:szCs w:val="30"/>
        </w:rPr>
        <w:t xml:space="preserve"> «</w:t>
      </w:r>
      <w:r w:rsidRPr="00270869">
        <w:rPr>
          <w:szCs w:val="30"/>
        </w:rPr>
        <w:t xml:space="preserve">Наровлянская </w:t>
      </w:r>
      <w:r>
        <w:rPr>
          <w:szCs w:val="30"/>
        </w:rPr>
        <w:t>центральная районная больница</w:t>
      </w:r>
      <w:r w:rsidR="00612445">
        <w:rPr>
          <w:szCs w:val="30"/>
        </w:rPr>
        <w:t>»</w:t>
      </w:r>
      <w:r w:rsidR="006D7A2B">
        <w:rPr>
          <w:szCs w:val="30"/>
        </w:rPr>
        <w:t xml:space="preserve"> (далее – УЗ «Наровлянская ЦРБ)</w:t>
      </w:r>
      <w:r w:rsidR="00920F95">
        <w:rPr>
          <w:szCs w:val="30"/>
        </w:rPr>
        <w:t>, на что израсходовано</w:t>
      </w:r>
      <w:r w:rsidRPr="00270869">
        <w:rPr>
          <w:szCs w:val="30"/>
        </w:rPr>
        <w:t xml:space="preserve"> 2201,20 тыс</w:t>
      </w:r>
      <w:r>
        <w:rPr>
          <w:szCs w:val="30"/>
        </w:rPr>
        <w:t>.</w:t>
      </w:r>
      <w:r w:rsidRPr="00270869">
        <w:rPr>
          <w:szCs w:val="30"/>
        </w:rPr>
        <w:t xml:space="preserve"> руб</w:t>
      </w:r>
      <w:r w:rsidR="001E5C8D">
        <w:rPr>
          <w:szCs w:val="30"/>
        </w:rPr>
        <w:t>лей</w:t>
      </w:r>
      <w:r w:rsidRPr="00270869">
        <w:rPr>
          <w:szCs w:val="30"/>
        </w:rPr>
        <w:t>.</w:t>
      </w:r>
    </w:p>
    <w:p w:rsidR="00BE3121" w:rsidRPr="004518A0" w:rsidRDefault="005F06B7" w:rsidP="00BE3121">
      <w:pPr>
        <w:rPr>
          <w:i/>
          <w:szCs w:val="30"/>
        </w:rPr>
      </w:pPr>
      <w:r>
        <w:rPr>
          <w:szCs w:val="30"/>
        </w:rPr>
        <w:t xml:space="preserve">28. </w:t>
      </w:r>
      <w:r w:rsidR="007B6F77" w:rsidRPr="007B6F77">
        <w:rPr>
          <w:color w:val="000000" w:themeColor="text1"/>
          <w:szCs w:val="30"/>
        </w:rPr>
        <w:t xml:space="preserve">Построен </w:t>
      </w:r>
      <w:r w:rsidR="00BE3121" w:rsidRPr="007B6F77">
        <w:rPr>
          <w:color w:val="000000" w:themeColor="text1"/>
          <w:szCs w:val="30"/>
        </w:rPr>
        <w:t xml:space="preserve"> ФАП  в </w:t>
      </w:r>
      <w:r w:rsidR="007B6F77" w:rsidRPr="007B6F77">
        <w:rPr>
          <w:color w:val="000000" w:themeColor="text1"/>
          <w:szCs w:val="30"/>
        </w:rPr>
        <w:t>д.</w:t>
      </w:r>
      <w:r w:rsidR="00BE3121" w:rsidRPr="007B6F77">
        <w:rPr>
          <w:color w:val="000000" w:themeColor="text1"/>
          <w:szCs w:val="30"/>
        </w:rPr>
        <w:t xml:space="preserve"> Конотоп</w:t>
      </w:r>
      <w:r w:rsidR="006D7A2B" w:rsidRPr="004518A0">
        <w:rPr>
          <w:i/>
          <w:color w:val="FF0000"/>
          <w:szCs w:val="30"/>
        </w:rPr>
        <w:t xml:space="preserve">. </w:t>
      </w:r>
      <w:r w:rsidR="00BE3121" w:rsidRPr="004518A0">
        <w:rPr>
          <w:szCs w:val="30"/>
        </w:rPr>
        <w:t>Приобретены автомобили для скорой медицинской помощи.</w:t>
      </w:r>
    </w:p>
    <w:p w:rsidR="00BE3121" w:rsidRPr="00832FBD" w:rsidRDefault="007B6F77" w:rsidP="00E840B0">
      <w:pPr>
        <w:pStyle w:val="afffff"/>
      </w:pPr>
      <w:r w:rsidRPr="00832FBD">
        <w:t>29</w:t>
      </w:r>
      <w:r w:rsidR="00BE3121" w:rsidRPr="00832FBD">
        <w:t>. </w:t>
      </w:r>
      <w:r w:rsidR="002A2BB4" w:rsidRPr="00832FBD">
        <w:t>Сеть учреждений культуры района составля</w:t>
      </w:r>
      <w:r w:rsidR="00007CB2">
        <w:t>ли</w:t>
      </w:r>
      <w:r w:rsidR="002A2BB4" w:rsidRPr="00832FBD">
        <w:t xml:space="preserve"> г</w:t>
      </w:r>
      <w:r w:rsidR="00BE3121" w:rsidRPr="00832FBD">
        <w:t>осударственное учреждение культуры</w:t>
      </w:r>
      <w:r w:rsidR="005F06B7" w:rsidRPr="00832FBD">
        <w:t xml:space="preserve"> </w:t>
      </w:r>
      <w:r w:rsidR="00BE3121" w:rsidRPr="00832FBD">
        <w:t>«Наровлянски</w:t>
      </w:r>
      <w:r w:rsidR="002A2BB4" w:rsidRPr="00832FBD">
        <w:t xml:space="preserve">й районный </w:t>
      </w:r>
      <w:r w:rsidR="00832FBD" w:rsidRPr="00832FBD">
        <w:t>д</w:t>
      </w:r>
      <w:r w:rsidR="00BE3121" w:rsidRPr="00832FBD">
        <w:t xml:space="preserve">ом культуры», </w:t>
      </w:r>
      <w:r w:rsidR="00E40FA1" w:rsidRPr="00832FBD">
        <w:t xml:space="preserve">государственное учреждение культуры </w:t>
      </w:r>
      <w:r w:rsidR="00BE3121" w:rsidRPr="00832FBD">
        <w:t xml:space="preserve">«Наровлянская районная централизованная библиотечная система»,  </w:t>
      </w:r>
      <w:r w:rsidR="002A2BB4" w:rsidRPr="00832FBD">
        <w:t>ГУО</w:t>
      </w:r>
      <w:r w:rsidR="00BE3121" w:rsidRPr="00832FBD">
        <w:t xml:space="preserve"> «Наровлянская детская школа искусств», </w:t>
      </w:r>
      <w:r w:rsidR="00E40FA1" w:rsidRPr="00832FBD">
        <w:t>государственное учреждение культуры</w:t>
      </w:r>
      <w:r w:rsidR="00BE3121" w:rsidRPr="00832FBD">
        <w:t xml:space="preserve"> «Наровлянский историко-этнографический музей», </w:t>
      </w:r>
      <w:r w:rsidR="00E40FA1" w:rsidRPr="00832FBD">
        <w:t>государственное учреждение культуры</w:t>
      </w:r>
      <w:r w:rsidR="00BE3121" w:rsidRPr="00832FBD">
        <w:t xml:space="preserve"> «Наровлянский районный  центр рем</w:t>
      </w:r>
      <w:r w:rsidR="00832FBD" w:rsidRPr="00832FBD">
        <w:t>е</w:t>
      </w:r>
      <w:r w:rsidR="00BE3121" w:rsidRPr="00832FBD">
        <w:t>сел», центр фольклора</w:t>
      </w:r>
      <w:r w:rsidR="002A2BB4" w:rsidRPr="00832FBD">
        <w:t>, 7 сельских библиотек,  1 библиотека-клуб, 7 сельских Домов культуры, 1 сельский клуб, 2 клуба-библиотеки.</w:t>
      </w:r>
    </w:p>
    <w:p w:rsidR="00BE3121" w:rsidRPr="00612C3C" w:rsidRDefault="00BE3121" w:rsidP="00BE3121">
      <w:pPr>
        <w:widowControl w:val="0"/>
        <w:tabs>
          <w:tab w:val="left" w:pos="4111"/>
        </w:tabs>
      </w:pPr>
      <w:r w:rsidRPr="00612C3C">
        <w:t>3</w:t>
      </w:r>
      <w:r w:rsidR="007B6F77" w:rsidRPr="00612C3C">
        <w:t>0</w:t>
      </w:r>
      <w:r w:rsidRPr="00612C3C">
        <w:t xml:space="preserve">. За  2011-2015 </w:t>
      </w:r>
      <w:r w:rsidR="002A2BB4" w:rsidRPr="00612C3C">
        <w:t>годы</w:t>
      </w:r>
      <w:r w:rsidRPr="00612C3C">
        <w:t xml:space="preserve"> </w:t>
      </w:r>
      <w:r w:rsidR="005F06B7">
        <w:t>количество</w:t>
      </w:r>
      <w:r w:rsidR="002A2BB4" w:rsidRPr="00612C3C">
        <w:t xml:space="preserve"> </w:t>
      </w:r>
      <w:r w:rsidRPr="00612C3C">
        <w:t xml:space="preserve">учащихся </w:t>
      </w:r>
      <w:r w:rsidR="002A2BB4" w:rsidRPr="00612C3C">
        <w:rPr>
          <w:szCs w:val="30"/>
        </w:rPr>
        <w:t>ГУО</w:t>
      </w:r>
      <w:r w:rsidR="007B6F77" w:rsidRPr="00612C3C">
        <w:rPr>
          <w:szCs w:val="30"/>
        </w:rPr>
        <w:t xml:space="preserve"> «Наровлянская детская школа искусств»  </w:t>
      </w:r>
      <w:r w:rsidRPr="00612C3C">
        <w:t>вырос</w:t>
      </w:r>
      <w:r w:rsidR="005F06B7">
        <w:t>ло</w:t>
      </w:r>
      <w:r w:rsidR="002A2BB4" w:rsidRPr="00612C3C">
        <w:t xml:space="preserve"> </w:t>
      </w:r>
      <w:r w:rsidR="00105CB9" w:rsidRPr="00612C3C">
        <w:t>в</w:t>
      </w:r>
      <w:r w:rsidRPr="00612C3C">
        <w:t xml:space="preserve">  1,04 раза</w:t>
      </w:r>
      <w:r w:rsidR="00105CB9" w:rsidRPr="00612C3C">
        <w:t xml:space="preserve"> </w:t>
      </w:r>
      <w:r w:rsidRPr="00612C3C">
        <w:t xml:space="preserve">по сравнению с 2011 годом. </w:t>
      </w:r>
    </w:p>
    <w:p w:rsidR="00BE3121" w:rsidRPr="00270869" w:rsidRDefault="00BE3121" w:rsidP="00BE3121">
      <w:pPr>
        <w:widowControl w:val="0"/>
        <w:tabs>
          <w:tab w:val="left" w:pos="4111"/>
        </w:tabs>
      </w:pPr>
      <w:r w:rsidRPr="00270869">
        <w:t>Количество работающих в сфере культуры составля</w:t>
      </w:r>
      <w:r w:rsidR="00007CB2">
        <w:t xml:space="preserve">ло </w:t>
      </w:r>
      <w:r w:rsidRPr="00270869">
        <w:t>121 человек, из них творческих работников – 86.</w:t>
      </w:r>
    </w:p>
    <w:p w:rsidR="00BE3121" w:rsidRPr="00270869" w:rsidRDefault="00BE3121" w:rsidP="00BE3121">
      <w:pPr>
        <w:shd w:val="clear" w:color="auto" w:fill="FFFFFF"/>
        <w:ind w:firstLine="0"/>
      </w:pPr>
      <w:r w:rsidRPr="00270869">
        <w:rPr>
          <w:color w:val="000000"/>
        </w:rPr>
        <w:t xml:space="preserve">        </w:t>
      </w:r>
      <w:r w:rsidR="00496AD0">
        <w:rPr>
          <w:color w:val="000000"/>
        </w:rPr>
        <w:t>31</w:t>
      </w:r>
      <w:r w:rsidRPr="00270869">
        <w:rPr>
          <w:color w:val="000000"/>
        </w:rPr>
        <w:t xml:space="preserve">.  </w:t>
      </w:r>
      <w:r w:rsidRPr="00270869">
        <w:t xml:space="preserve">В 2011-2015 годах сохранена положительная тенденция развития </w:t>
      </w:r>
    </w:p>
    <w:p w:rsidR="00BE3121" w:rsidRPr="00270869" w:rsidRDefault="00BE3121" w:rsidP="00BE3121">
      <w:pPr>
        <w:shd w:val="clear" w:color="auto" w:fill="FFFFFF"/>
        <w:ind w:firstLine="0"/>
      </w:pPr>
      <w:r w:rsidRPr="00270869">
        <w:t xml:space="preserve">физической культуры, спорта и туризма в районе. </w:t>
      </w:r>
    </w:p>
    <w:p w:rsidR="00BE3121" w:rsidRPr="00270869" w:rsidRDefault="00BE3121" w:rsidP="00BE3121">
      <w:pPr>
        <w:shd w:val="clear" w:color="auto" w:fill="FFFFFF"/>
        <w:rPr>
          <w:szCs w:val="28"/>
        </w:rPr>
      </w:pPr>
      <w:r w:rsidRPr="00270869">
        <w:lastRenderedPageBreak/>
        <w:t xml:space="preserve">Для регулярных занятий физической культурой и спортом, внедрения здорового образа жизни была </w:t>
      </w:r>
      <w:r w:rsidRPr="00270869">
        <w:rPr>
          <w:szCs w:val="28"/>
        </w:rPr>
        <w:t>организована работа 45 спортивных кружков и секций</w:t>
      </w:r>
      <w:r w:rsidR="00496AD0">
        <w:rPr>
          <w:szCs w:val="28"/>
        </w:rPr>
        <w:t xml:space="preserve"> </w:t>
      </w:r>
      <w:r w:rsidRPr="00270869">
        <w:rPr>
          <w:szCs w:val="28"/>
        </w:rPr>
        <w:t xml:space="preserve">и 29 физкультурно-оздоровительных групп созданных на базе учреждений </w:t>
      </w:r>
      <w:r w:rsidR="00105CB9">
        <w:rPr>
          <w:szCs w:val="28"/>
        </w:rPr>
        <w:t>общего среднего образования</w:t>
      </w:r>
      <w:r w:rsidRPr="00270869">
        <w:rPr>
          <w:szCs w:val="28"/>
        </w:rPr>
        <w:t>, предприятиях и организациях. Общее количество занимающихс</w:t>
      </w:r>
      <w:r w:rsidR="002B2568">
        <w:rPr>
          <w:szCs w:val="28"/>
        </w:rPr>
        <w:t xml:space="preserve">я составило 1930 человек или 17, </w:t>
      </w:r>
      <w:r w:rsidRPr="00270869">
        <w:rPr>
          <w:szCs w:val="28"/>
        </w:rPr>
        <w:t>9</w:t>
      </w:r>
      <w:r w:rsidR="002B2568">
        <w:rPr>
          <w:szCs w:val="28"/>
        </w:rPr>
        <w:t xml:space="preserve"> </w:t>
      </w:r>
      <w:r w:rsidRPr="00270869">
        <w:rPr>
          <w:szCs w:val="28"/>
        </w:rPr>
        <w:t xml:space="preserve">% от общего количества проживающих на территории района.   </w:t>
      </w:r>
    </w:p>
    <w:p w:rsidR="00BE3121" w:rsidRPr="00270869" w:rsidRDefault="00BE3121" w:rsidP="00BE3121">
      <w:pPr>
        <w:shd w:val="clear" w:color="auto" w:fill="FFFFFF"/>
      </w:pPr>
      <w:r w:rsidRPr="00270869">
        <w:t>За последние годы, значительно возросло количество и качество проводимых спортивно-массовых и физкультурно-оздоровительных мероприятий. В среднем, их количество составля</w:t>
      </w:r>
      <w:r w:rsidR="00007CB2">
        <w:t>ло</w:t>
      </w:r>
      <w:r w:rsidRPr="00270869">
        <w:t xml:space="preserve">  порядка 45-50  в год, с привлечением более 4700 человек.</w:t>
      </w:r>
      <w:r w:rsidRPr="00270869">
        <w:rPr>
          <w:sz w:val="28"/>
          <w:szCs w:val="28"/>
        </w:rPr>
        <w:t xml:space="preserve"> </w:t>
      </w:r>
    </w:p>
    <w:p w:rsidR="00496AD0" w:rsidRDefault="00BE3121" w:rsidP="00BE3121">
      <w:pPr>
        <w:widowControl w:val="0"/>
      </w:pPr>
      <w:r w:rsidRPr="00270869">
        <w:t>Для заняти</w:t>
      </w:r>
      <w:r w:rsidR="00105CB9">
        <w:t>я</w:t>
      </w:r>
      <w:r w:rsidRPr="00270869">
        <w:t xml:space="preserve"> спортом детей и молодежи работа</w:t>
      </w:r>
      <w:r w:rsidR="00007CB2">
        <w:t>ло</w:t>
      </w:r>
      <w:r w:rsidRPr="00270869">
        <w:t xml:space="preserve"> </w:t>
      </w:r>
      <w:r w:rsidR="00A50BF4">
        <w:t>ГУО</w:t>
      </w:r>
      <w:r>
        <w:t xml:space="preserve"> </w:t>
      </w:r>
      <w:r w:rsidRPr="00270869">
        <w:t>«Наровлянский районный физкультурно-спортивный центр детей и молодежи»</w:t>
      </w:r>
      <w:r w:rsidR="00496AD0">
        <w:t xml:space="preserve">. </w:t>
      </w:r>
    </w:p>
    <w:p w:rsidR="00BE3121" w:rsidRPr="00270869" w:rsidRDefault="00BE3121" w:rsidP="00F13D2D">
      <w:pPr>
        <w:widowControl w:val="0"/>
      </w:pPr>
      <w:r w:rsidRPr="00270869">
        <w:t xml:space="preserve">За прошедшие пять лет </w:t>
      </w:r>
      <w:r w:rsidR="00F13D2D">
        <w:t>для профессионального занятия спортом в коммунальное спортивное унитарное предприятие «Футбольный клуб «</w:t>
      </w:r>
      <w:proofErr w:type="spellStart"/>
      <w:r w:rsidR="00F13D2D">
        <w:t>Славия</w:t>
      </w:r>
      <w:proofErr w:type="spellEnd"/>
      <w:r w:rsidR="00F13D2D">
        <w:t xml:space="preserve"> – Мозырь»</w:t>
      </w:r>
      <w:r w:rsidRPr="00270869">
        <w:rPr>
          <w:sz w:val="28"/>
          <w:szCs w:val="28"/>
        </w:rPr>
        <w:t>,</w:t>
      </w:r>
      <w:r w:rsidR="00F13D2D">
        <w:rPr>
          <w:sz w:val="28"/>
          <w:szCs w:val="28"/>
        </w:rPr>
        <w:t xml:space="preserve"> учреждение образования «</w:t>
      </w:r>
      <w:r w:rsidRPr="00270869">
        <w:rPr>
          <w:sz w:val="28"/>
          <w:szCs w:val="28"/>
        </w:rPr>
        <w:t>Гомельское государственное училище олимпийского резерва</w:t>
      </w:r>
      <w:r w:rsidR="00F13D2D">
        <w:rPr>
          <w:sz w:val="28"/>
          <w:szCs w:val="28"/>
        </w:rPr>
        <w:t xml:space="preserve">» </w:t>
      </w:r>
      <w:r w:rsidRPr="00270869">
        <w:rPr>
          <w:sz w:val="28"/>
          <w:szCs w:val="28"/>
        </w:rPr>
        <w:t xml:space="preserve"> </w:t>
      </w:r>
      <w:r w:rsidR="00F13D2D">
        <w:t>поступило</w:t>
      </w:r>
      <w:r w:rsidRPr="00270869">
        <w:t xml:space="preserve"> 7 </w:t>
      </w:r>
      <w:r w:rsidR="00F13D2D">
        <w:t>человек</w:t>
      </w:r>
      <w:r w:rsidR="00496AD0">
        <w:t xml:space="preserve">. </w:t>
      </w:r>
      <w:r w:rsidRPr="00270869">
        <w:t xml:space="preserve"> 189  учащихся  получили спортивные разряды.</w:t>
      </w:r>
      <w:r w:rsidRPr="00270869">
        <w:tab/>
        <w:t xml:space="preserve"> </w:t>
      </w:r>
    </w:p>
    <w:p w:rsidR="00BE3121" w:rsidRPr="00496AD0" w:rsidRDefault="00496AD0" w:rsidP="00BE3121">
      <w:pPr>
        <w:rPr>
          <w:color w:val="000000" w:themeColor="text1"/>
        </w:rPr>
      </w:pPr>
      <w:r w:rsidRPr="00496AD0">
        <w:rPr>
          <w:color w:val="000000" w:themeColor="text1"/>
          <w:szCs w:val="28"/>
        </w:rPr>
        <w:t>В</w:t>
      </w:r>
      <w:r w:rsidR="00BE3121" w:rsidRPr="00496AD0">
        <w:rPr>
          <w:color w:val="000000" w:themeColor="text1"/>
          <w:szCs w:val="28"/>
        </w:rPr>
        <w:t xml:space="preserve"> результате завершенной реконструкции ГУО «</w:t>
      </w:r>
      <w:r w:rsidRPr="00496AD0">
        <w:rPr>
          <w:color w:val="000000" w:themeColor="text1"/>
          <w:szCs w:val="28"/>
        </w:rPr>
        <w:t xml:space="preserve">Средняя школа </w:t>
      </w:r>
      <w:r w:rsidR="00BE3121" w:rsidRPr="00496AD0">
        <w:rPr>
          <w:color w:val="000000" w:themeColor="text1"/>
          <w:szCs w:val="28"/>
        </w:rPr>
        <w:t xml:space="preserve"> № 2 г. Наровли» было восстановлено футбольное поле с беговыми дорожками и 3 спортивные площадки.  В полном объеме переоборудован спортивный зал. </w:t>
      </w:r>
    </w:p>
    <w:p w:rsidR="00BE3121" w:rsidRPr="00270869" w:rsidRDefault="00496AD0" w:rsidP="00BE3121">
      <w:pPr>
        <w:widowControl w:val="0"/>
      </w:pPr>
      <w:r>
        <w:t>32</w:t>
      </w:r>
      <w:r w:rsidR="00BE3121" w:rsidRPr="00270869">
        <w:t xml:space="preserve">. Для развития туризма в </w:t>
      </w:r>
      <w:r w:rsidR="002B2568">
        <w:t>районе</w:t>
      </w:r>
      <w:r w:rsidR="00BE3121" w:rsidRPr="00270869">
        <w:t xml:space="preserve"> обустраива</w:t>
      </w:r>
      <w:r w:rsidR="00007CB2">
        <w:t>лись</w:t>
      </w:r>
      <w:r w:rsidR="00BE3121" w:rsidRPr="00270869">
        <w:t xml:space="preserve"> места  и зоны отдыха, функционир</w:t>
      </w:r>
      <w:r w:rsidR="00007CB2">
        <w:t>овали</w:t>
      </w:r>
      <w:r w:rsidR="00BE3121" w:rsidRPr="00270869">
        <w:t xml:space="preserve">  3 </w:t>
      </w:r>
      <w:proofErr w:type="spellStart"/>
      <w:r w:rsidR="00BE3121" w:rsidRPr="00270869">
        <w:t>агроусадьбы</w:t>
      </w:r>
      <w:proofErr w:type="spellEnd"/>
      <w:r w:rsidR="00BE3121" w:rsidRPr="00270869">
        <w:t xml:space="preserve">, </w:t>
      </w:r>
      <w:r w:rsidR="00007CB2">
        <w:t xml:space="preserve">было </w:t>
      </w:r>
      <w:r w:rsidR="00BE3121" w:rsidRPr="00270869">
        <w:t xml:space="preserve">арендовано  5 озер, на </w:t>
      </w:r>
      <w:r w:rsidR="002B2568">
        <w:t>двух</w:t>
      </w:r>
      <w:r w:rsidR="00BE3121" w:rsidRPr="00270869">
        <w:t xml:space="preserve"> из которых предоставля</w:t>
      </w:r>
      <w:r w:rsidR="00007CB2">
        <w:t>лись</w:t>
      </w:r>
      <w:r w:rsidR="00BE3121" w:rsidRPr="00270869">
        <w:t xml:space="preserve"> услуги активного отдыха (рыбная ловля). </w:t>
      </w:r>
    </w:p>
    <w:p w:rsidR="00BE3121" w:rsidRPr="002B2568" w:rsidRDefault="00BE3121" w:rsidP="00BE3121">
      <w:pPr>
        <w:widowControl w:val="0"/>
        <w:rPr>
          <w:color w:val="FF0000"/>
        </w:rPr>
      </w:pPr>
      <w:r w:rsidRPr="00270869">
        <w:t>В целях ознакомления жителей и гостей района с историей Наровлянщины, предоставля</w:t>
      </w:r>
      <w:r w:rsidR="00C039E6">
        <w:t>лась</w:t>
      </w:r>
      <w:r w:rsidRPr="00270869">
        <w:t xml:space="preserve"> возможность посещения </w:t>
      </w:r>
      <w:r w:rsidR="00F13D2D">
        <w:rPr>
          <w:szCs w:val="30"/>
        </w:rPr>
        <w:t>г</w:t>
      </w:r>
      <w:r w:rsidR="00496AD0" w:rsidRPr="007B6F77">
        <w:rPr>
          <w:szCs w:val="30"/>
        </w:rPr>
        <w:t>осударственно</w:t>
      </w:r>
      <w:r w:rsidR="00496AD0">
        <w:rPr>
          <w:szCs w:val="30"/>
        </w:rPr>
        <w:t>го</w:t>
      </w:r>
      <w:r w:rsidR="00496AD0" w:rsidRPr="007B6F77">
        <w:rPr>
          <w:szCs w:val="30"/>
        </w:rPr>
        <w:t xml:space="preserve"> учреждени</w:t>
      </w:r>
      <w:r w:rsidR="00496AD0">
        <w:rPr>
          <w:szCs w:val="30"/>
        </w:rPr>
        <w:t>я</w:t>
      </w:r>
      <w:r w:rsidR="00496AD0" w:rsidRPr="007B6F77">
        <w:rPr>
          <w:szCs w:val="30"/>
        </w:rPr>
        <w:t xml:space="preserve"> культуры «Наровлянский историко-этнографический музей»,</w:t>
      </w:r>
      <w:r w:rsidRPr="002B2568">
        <w:rPr>
          <w:color w:val="FF0000"/>
        </w:rPr>
        <w:t xml:space="preserve"> </w:t>
      </w:r>
      <w:r w:rsidRPr="00270869">
        <w:t xml:space="preserve">музеев созданных на базе </w:t>
      </w:r>
      <w:r w:rsidR="00496AD0" w:rsidRPr="00496AD0">
        <w:rPr>
          <w:color w:val="000000" w:themeColor="text1"/>
          <w:szCs w:val="28"/>
        </w:rPr>
        <w:t xml:space="preserve">ГУО «Средняя школа  № 2 г. Наровли» </w:t>
      </w:r>
      <w:r w:rsidRPr="00496AD0">
        <w:rPr>
          <w:color w:val="000000" w:themeColor="text1"/>
        </w:rPr>
        <w:t>и</w:t>
      </w:r>
      <w:r w:rsidRPr="002B2568">
        <w:rPr>
          <w:color w:val="FF0000"/>
        </w:rPr>
        <w:t xml:space="preserve"> </w:t>
      </w:r>
      <w:r w:rsidR="00496AD0" w:rsidRPr="00496AD0">
        <w:rPr>
          <w:color w:val="000000" w:themeColor="text1"/>
          <w:szCs w:val="28"/>
        </w:rPr>
        <w:t xml:space="preserve">ГУО «Средняя школа </w:t>
      </w:r>
      <w:r w:rsidR="00496AD0">
        <w:rPr>
          <w:color w:val="000000" w:themeColor="text1"/>
          <w:szCs w:val="28"/>
        </w:rPr>
        <w:t xml:space="preserve"> № 3</w:t>
      </w:r>
      <w:r w:rsidR="00496AD0" w:rsidRPr="00496AD0">
        <w:rPr>
          <w:color w:val="000000" w:themeColor="text1"/>
          <w:szCs w:val="28"/>
        </w:rPr>
        <w:t xml:space="preserve"> г. Наровли»</w:t>
      </w:r>
      <w:r w:rsidRPr="00496AD0">
        <w:rPr>
          <w:color w:val="000000" w:themeColor="text1"/>
        </w:rPr>
        <w:t>.</w:t>
      </w:r>
      <w:r w:rsidR="002B2568" w:rsidRPr="00496AD0">
        <w:rPr>
          <w:color w:val="000000" w:themeColor="text1"/>
        </w:rPr>
        <w:t xml:space="preserve"> 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 xml:space="preserve">  3</w:t>
      </w:r>
      <w:r w:rsidR="00496AD0">
        <w:rPr>
          <w:szCs w:val="30"/>
        </w:rPr>
        <w:t>3</w:t>
      </w:r>
      <w:r w:rsidRPr="00270869">
        <w:rPr>
          <w:szCs w:val="30"/>
        </w:rPr>
        <w:t xml:space="preserve">. Вместе с тем в ходе реализации Программы социально-экономического развития Наровлянского района на 2011–2015 годы не удалось в полной мере решить ряд проблем, которые оказывают сдерживающее влияние на динамичное социально-экономическое развитие </w:t>
      </w:r>
      <w:r w:rsidR="002B2568">
        <w:rPr>
          <w:szCs w:val="30"/>
        </w:rPr>
        <w:t xml:space="preserve"> </w:t>
      </w:r>
      <w:r w:rsidRPr="00270869">
        <w:rPr>
          <w:szCs w:val="30"/>
        </w:rPr>
        <w:t xml:space="preserve">района. Сохранилась недостаточно эффективная структура экономики, выражающаяся в высоких показателях </w:t>
      </w:r>
      <w:proofErr w:type="spellStart"/>
      <w:r w:rsidRPr="00270869">
        <w:rPr>
          <w:szCs w:val="30"/>
        </w:rPr>
        <w:t>импортоемкости</w:t>
      </w:r>
      <w:proofErr w:type="spellEnd"/>
      <w:r w:rsidRPr="00270869">
        <w:rPr>
          <w:szCs w:val="30"/>
        </w:rPr>
        <w:t>, материалоемкости и энергоемкости выпускаемой продукции, относительно низкой производительности труда и, как следствие, недостаточной конкурентоспособности выпускаемой продукции.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lastRenderedPageBreak/>
        <w:t>Слабой остается восприимчивость предприятий и организаций к инновациям, привлечению в экономику прямых иностранных инвестиций, развитию импортозамещающих производств, созданию новых предприятий, низкий   уровень доходов населения.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3</w:t>
      </w:r>
      <w:r w:rsidR="00D57486">
        <w:rPr>
          <w:szCs w:val="30"/>
        </w:rPr>
        <w:t>4</w:t>
      </w:r>
      <w:r w:rsidRPr="00270869">
        <w:rPr>
          <w:szCs w:val="30"/>
        </w:rPr>
        <w:t>.  Программа направлена на решение указанных проблем и преодоление ограничений экономического роста, что позволит обеспечить устойчивые темпы социально-экономического развития района, повысить благосостояние населения.</w:t>
      </w:r>
    </w:p>
    <w:p w:rsidR="00BE3121" w:rsidRPr="00270869" w:rsidRDefault="00BE3121" w:rsidP="00BE3121">
      <w:pPr>
        <w:pStyle w:val="2"/>
        <w:numPr>
          <w:ilvl w:val="0"/>
          <w:numId w:val="0"/>
        </w:numPr>
        <w:ind w:left="720"/>
        <w:jc w:val="center"/>
        <w:rPr>
          <w:b w:val="0"/>
        </w:rPr>
      </w:pPr>
      <w:bookmarkStart w:id="14" w:name="_Toc296354932"/>
      <w:bookmarkStart w:id="15" w:name="_Toc229540744"/>
      <w:bookmarkStart w:id="16" w:name="_Toc229543773"/>
      <w:bookmarkStart w:id="17" w:name="_Toc229803083"/>
      <w:bookmarkStart w:id="18" w:name="_Toc230056018"/>
      <w:bookmarkStart w:id="19" w:name="_Toc230056252"/>
      <w:bookmarkStart w:id="20" w:name="_Toc230057454"/>
      <w:bookmarkStart w:id="21" w:name="_Toc230061508"/>
      <w:bookmarkStart w:id="22" w:name="_Toc230069713"/>
      <w:bookmarkStart w:id="23" w:name="_Toc230069827"/>
      <w:bookmarkStart w:id="24" w:name="_Toc230069920"/>
      <w:bookmarkStart w:id="25" w:name="_Toc23014358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70869">
        <w:rPr>
          <w:b w:val="0"/>
        </w:rPr>
        <w:t>ГЛАВА 3</w:t>
      </w:r>
      <w:r w:rsidRPr="00270869">
        <w:rPr>
          <w:b w:val="0"/>
        </w:rPr>
        <w:br/>
        <w:t>МЕСТНЫЕ РЕСУРСЫ И СОЦИАЛЬНО-ЭКОНОМИЧЕСКИЙ ПОТЕНЦИАЛ</w:t>
      </w:r>
      <w:bookmarkEnd w:id="14"/>
      <w:r w:rsidRPr="00270869">
        <w:rPr>
          <w:b w:val="0"/>
        </w:rPr>
        <w:t xml:space="preserve"> РАЙОНА 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3</w:t>
      </w:r>
      <w:r w:rsidR="00D57486">
        <w:rPr>
          <w:szCs w:val="30"/>
        </w:rPr>
        <w:t>5</w:t>
      </w:r>
      <w:r w:rsidRPr="00270869">
        <w:rPr>
          <w:szCs w:val="30"/>
        </w:rPr>
        <w:t xml:space="preserve">. </w:t>
      </w:r>
      <w:r w:rsidR="00496AD0">
        <w:rPr>
          <w:szCs w:val="30"/>
        </w:rPr>
        <w:t>Р</w:t>
      </w:r>
      <w:r w:rsidR="002B2568">
        <w:rPr>
          <w:szCs w:val="30"/>
        </w:rPr>
        <w:t>а</w:t>
      </w:r>
      <w:r w:rsidRPr="00270869">
        <w:rPr>
          <w:szCs w:val="30"/>
        </w:rPr>
        <w:t>йон расположен в юго-восточной части Гомельской области, образован 17 июля 1924 </w:t>
      </w:r>
      <w:r w:rsidR="002B2568">
        <w:rPr>
          <w:szCs w:val="30"/>
        </w:rPr>
        <w:t>года</w:t>
      </w:r>
      <w:r w:rsidR="00390407">
        <w:rPr>
          <w:szCs w:val="30"/>
        </w:rPr>
        <w:t>,</w:t>
      </w:r>
      <w:r w:rsidRPr="00270869">
        <w:rPr>
          <w:szCs w:val="30"/>
        </w:rPr>
        <w:t xml:space="preserve"> граничит с </w:t>
      </w:r>
      <w:proofErr w:type="spellStart"/>
      <w:r w:rsidRPr="00270869">
        <w:rPr>
          <w:szCs w:val="30"/>
        </w:rPr>
        <w:t>Ельским</w:t>
      </w:r>
      <w:proofErr w:type="spellEnd"/>
      <w:r w:rsidRPr="00270869">
        <w:rPr>
          <w:szCs w:val="30"/>
        </w:rPr>
        <w:t xml:space="preserve">, Мозырским и </w:t>
      </w:r>
      <w:proofErr w:type="spellStart"/>
      <w:r w:rsidRPr="00270869">
        <w:rPr>
          <w:szCs w:val="30"/>
        </w:rPr>
        <w:t>Хойникским</w:t>
      </w:r>
      <w:proofErr w:type="spellEnd"/>
      <w:r w:rsidRPr="00270869">
        <w:rPr>
          <w:szCs w:val="30"/>
        </w:rPr>
        <w:t xml:space="preserve"> районами Гомельской области Республики Беларусь, </w:t>
      </w:r>
      <w:proofErr w:type="spellStart"/>
      <w:r w:rsidRPr="00270869">
        <w:rPr>
          <w:szCs w:val="30"/>
        </w:rPr>
        <w:t>Народичским</w:t>
      </w:r>
      <w:proofErr w:type="spellEnd"/>
      <w:r w:rsidRPr="00270869">
        <w:rPr>
          <w:szCs w:val="30"/>
        </w:rPr>
        <w:t xml:space="preserve">, </w:t>
      </w:r>
      <w:proofErr w:type="spellStart"/>
      <w:r w:rsidRPr="00270869">
        <w:rPr>
          <w:szCs w:val="30"/>
        </w:rPr>
        <w:t>Овручским</w:t>
      </w:r>
      <w:proofErr w:type="spellEnd"/>
      <w:r w:rsidRPr="00270869">
        <w:rPr>
          <w:szCs w:val="30"/>
        </w:rPr>
        <w:t xml:space="preserve">, Полесским и </w:t>
      </w:r>
      <w:proofErr w:type="spellStart"/>
      <w:r w:rsidRPr="00270869">
        <w:rPr>
          <w:szCs w:val="30"/>
        </w:rPr>
        <w:t>Иванковским</w:t>
      </w:r>
      <w:proofErr w:type="spellEnd"/>
      <w:r w:rsidRPr="00270869">
        <w:rPr>
          <w:szCs w:val="30"/>
        </w:rPr>
        <w:t xml:space="preserve"> районами Украины. В состав района входят 4 сельсовета, на территории которых расположено 34 населенных пункта. </w:t>
      </w:r>
      <w:r>
        <w:rPr>
          <w:szCs w:val="30"/>
        </w:rPr>
        <w:t>Н</w:t>
      </w:r>
      <w:r w:rsidRPr="00270869">
        <w:rPr>
          <w:szCs w:val="30"/>
        </w:rPr>
        <w:t xml:space="preserve">аселение района </w:t>
      </w:r>
      <w:r>
        <w:rPr>
          <w:szCs w:val="30"/>
        </w:rPr>
        <w:t xml:space="preserve"> на 1 января 2016 г</w:t>
      </w:r>
      <w:r w:rsidR="00D57486">
        <w:rPr>
          <w:szCs w:val="30"/>
        </w:rPr>
        <w:t>.</w:t>
      </w:r>
      <w:r>
        <w:rPr>
          <w:szCs w:val="30"/>
        </w:rPr>
        <w:t xml:space="preserve"> </w:t>
      </w:r>
      <w:r w:rsidRPr="00270869">
        <w:rPr>
          <w:szCs w:val="30"/>
        </w:rPr>
        <w:t>составля</w:t>
      </w:r>
      <w:r>
        <w:rPr>
          <w:szCs w:val="30"/>
        </w:rPr>
        <w:t>ет</w:t>
      </w:r>
      <w:r w:rsidRPr="00270869">
        <w:rPr>
          <w:szCs w:val="30"/>
        </w:rPr>
        <w:t xml:space="preserve"> </w:t>
      </w:r>
      <w:r>
        <w:rPr>
          <w:szCs w:val="30"/>
        </w:rPr>
        <w:t>10563</w:t>
      </w:r>
      <w:r w:rsidRPr="00270869">
        <w:rPr>
          <w:szCs w:val="30"/>
        </w:rPr>
        <w:t xml:space="preserve"> человек</w:t>
      </w:r>
      <w:r>
        <w:rPr>
          <w:szCs w:val="30"/>
        </w:rPr>
        <w:t>а</w:t>
      </w:r>
      <w:r w:rsidRPr="00270869">
        <w:rPr>
          <w:szCs w:val="30"/>
        </w:rPr>
        <w:t xml:space="preserve">, в том числе городское – </w:t>
      </w:r>
      <w:r>
        <w:rPr>
          <w:szCs w:val="30"/>
        </w:rPr>
        <w:t>7929</w:t>
      </w:r>
      <w:r w:rsidRPr="00270869">
        <w:rPr>
          <w:szCs w:val="30"/>
        </w:rPr>
        <w:t xml:space="preserve"> человек, сельское – </w:t>
      </w:r>
      <w:r>
        <w:rPr>
          <w:szCs w:val="30"/>
        </w:rPr>
        <w:t>2634</w:t>
      </w:r>
      <w:r w:rsidRPr="00270869">
        <w:rPr>
          <w:szCs w:val="30"/>
        </w:rPr>
        <w:t xml:space="preserve"> человек</w:t>
      </w:r>
      <w:r>
        <w:rPr>
          <w:szCs w:val="30"/>
        </w:rPr>
        <w:t>а</w:t>
      </w:r>
      <w:r w:rsidRPr="00270869">
        <w:rPr>
          <w:szCs w:val="30"/>
        </w:rPr>
        <w:t>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Протяженность района с востока на запад – 40 к</w:t>
      </w:r>
      <w:r w:rsidR="00390407">
        <w:rPr>
          <w:szCs w:val="30"/>
        </w:rPr>
        <w:t>м.</w:t>
      </w:r>
      <w:r w:rsidRPr="00270869">
        <w:rPr>
          <w:szCs w:val="30"/>
        </w:rPr>
        <w:t xml:space="preserve">, с севера на юг – </w:t>
      </w:r>
      <w:r w:rsidR="00D57486">
        <w:rPr>
          <w:szCs w:val="30"/>
        </w:rPr>
        <w:t xml:space="preserve">   55 км. Центр района – г. </w:t>
      </w:r>
      <w:r w:rsidRPr="00270869">
        <w:rPr>
          <w:szCs w:val="30"/>
        </w:rPr>
        <w:t>Наровля, расположенный в 180 км</w:t>
      </w:r>
      <w:r w:rsidR="00390407">
        <w:rPr>
          <w:szCs w:val="30"/>
        </w:rPr>
        <w:t>.</w:t>
      </w:r>
      <w:r w:rsidRPr="00270869">
        <w:rPr>
          <w:szCs w:val="30"/>
        </w:rPr>
        <w:t xml:space="preserve"> от г</w:t>
      </w:r>
      <w:r w:rsidR="00D57486">
        <w:rPr>
          <w:szCs w:val="30"/>
        </w:rPr>
        <w:t>.</w:t>
      </w:r>
      <w:r w:rsidRPr="00270869">
        <w:rPr>
          <w:szCs w:val="30"/>
        </w:rPr>
        <w:t> Гомеля.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 xml:space="preserve">Общая площадь </w:t>
      </w:r>
      <w:r w:rsidR="00390407">
        <w:rPr>
          <w:szCs w:val="30"/>
        </w:rPr>
        <w:t>района составляет 158</w:t>
      </w:r>
      <w:r w:rsidRPr="00270869">
        <w:rPr>
          <w:szCs w:val="30"/>
        </w:rPr>
        <w:t>866 г</w:t>
      </w:r>
      <w:r w:rsidR="00D57486">
        <w:rPr>
          <w:szCs w:val="30"/>
        </w:rPr>
        <w:t>а</w:t>
      </w:r>
      <w:r w:rsidRPr="00270869">
        <w:rPr>
          <w:szCs w:val="30"/>
        </w:rPr>
        <w:t xml:space="preserve">, из них 12,3 % территории, </w:t>
      </w:r>
      <w:r w:rsidR="003C50DA">
        <w:rPr>
          <w:szCs w:val="30"/>
        </w:rPr>
        <w:t>(</w:t>
      </w:r>
      <w:r w:rsidRPr="00270869">
        <w:rPr>
          <w:szCs w:val="30"/>
        </w:rPr>
        <w:t>19634 га</w:t>
      </w:r>
      <w:r w:rsidR="003C50DA">
        <w:rPr>
          <w:szCs w:val="30"/>
        </w:rPr>
        <w:t>)</w:t>
      </w:r>
      <w:r w:rsidRPr="00270869">
        <w:rPr>
          <w:szCs w:val="30"/>
        </w:rPr>
        <w:t xml:space="preserve"> занимают сельскохозяйственные угодья, в том числе 13674 га – пахотные угодья, 5610 га – луговые</w:t>
      </w:r>
      <w:r w:rsidR="003C50DA">
        <w:rPr>
          <w:szCs w:val="30"/>
        </w:rPr>
        <w:t xml:space="preserve"> угодья, 44 % территории (</w:t>
      </w:r>
      <w:r w:rsidRPr="00270869">
        <w:rPr>
          <w:szCs w:val="30"/>
        </w:rPr>
        <w:t>69218 га</w:t>
      </w:r>
      <w:r w:rsidR="003C50DA">
        <w:rPr>
          <w:szCs w:val="30"/>
        </w:rPr>
        <w:t xml:space="preserve">) - </w:t>
      </w:r>
      <w:r w:rsidRPr="00270869">
        <w:rPr>
          <w:szCs w:val="30"/>
        </w:rPr>
        <w:t>государственное специализированное лесохозяйственное учреждение «</w:t>
      </w:r>
      <w:r w:rsidRPr="009E450B">
        <w:rPr>
          <w:szCs w:val="30"/>
        </w:rPr>
        <w:t>Н</w:t>
      </w:r>
      <w:r w:rsidRPr="00270869">
        <w:rPr>
          <w:szCs w:val="30"/>
        </w:rPr>
        <w:t>аровлянский спецлесхоз» (далее – ГСЛХУ «Наровлянский спецлесхоз»), 40 %</w:t>
      </w:r>
      <w:r w:rsidR="005F06B7">
        <w:rPr>
          <w:szCs w:val="30"/>
        </w:rPr>
        <w:t xml:space="preserve"> территории</w:t>
      </w:r>
      <w:r w:rsidRPr="00270869">
        <w:rPr>
          <w:szCs w:val="30"/>
        </w:rPr>
        <w:t xml:space="preserve"> </w:t>
      </w:r>
      <w:r w:rsidR="001B4901">
        <w:rPr>
          <w:szCs w:val="30"/>
        </w:rPr>
        <w:t>(</w:t>
      </w:r>
      <w:r w:rsidRPr="00270869">
        <w:rPr>
          <w:szCs w:val="30"/>
        </w:rPr>
        <w:t>63 451 га</w:t>
      </w:r>
      <w:r w:rsidR="001B4901">
        <w:rPr>
          <w:szCs w:val="30"/>
        </w:rPr>
        <w:t>)</w:t>
      </w:r>
      <w:r w:rsidRPr="00270869">
        <w:rPr>
          <w:szCs w:val="30"/>
        </w:rPr>
        <w:t xml:space="preserve"> – </w:t>
      </w:r>
      <w:r w:rsidR="00832FBD" w:rsidRPr="00832FBD">
        <w:rPr>
          <w:szCs w:val="30"/>
        </w:rPr>
        <w:t>г</w:t>
      </w:r>
      <w:r w:rsidR="001B4901" w:rsidRPr="00832FBD">
        <w:rPr>
          <w:szCs w:val="30"/>
        </w:rPr>
        <w:t>о</w:t>
      </w:r>
      <w:r w:rsidR="001B4901">
        <w:rPr>
          <w:szCs w:val="30"/>
        </w:rPr>
        <w:t>сударственное природоохранное научно-исследовательское учреждение «</w:t>
      </w:r>
      <w:r w:rsidRPr="00270869">
        <w:rPr>
          <w:szCs w:val="30"/>
        </w:rPr>
        <w:t>Полесский государственный радиационно-экологический заповедник</w:t>
      </w:r>
      <w:r w:rsidR="001B4901">
        <w:rPr>
          <w:szCs w:val="30"/>
        </w:rPr>
        <w:t>»</w:t>
      </w:r>
      <w:r w:rsidRPr="00270869">
        <w:rPr>
          <w:szCs w:val="30"/>
        </w:rPr>
        <w:t>, 2,5 % – реки, озера, искусственные водоемы, каналы.</w:t>
      </w:r>
    </w:p>
    <w:p w:rsidR="00BE3121" w:rsidRPr="00270869" w:rsidRDefault="00D57486" w:rsidP="00BE3121">
      <w:pPr>
        <w:ind w:firstLine="567"/>
        <w:rPr>
          <w:szCs w:val="30"/>
        </w:rPr>
      </w:pPr>
      <w:r>
        <w:rPr>
          <w:szCs w:val="30"/>
        </w:rPr>
        <w:t>В</w:t>
      </w:r>
      <w:r w:rsidR="00390407">
        <w:rPr>
          <w:szCs w:val="30"/>
        </w:rPr>
        <w:t xml:space="preserve"> </w:t>
      </w:r>
      <w:r w:rsidR="00BE3121" w:rsidRPr="00270869">
        <w:rPr>
          <w:szCs w:val="30"/>
        </w:rPr>
        <w:t>районе преобладают дерново-подзолистые песчаные, реже супесчаные почвы различного механического состава. Значительная площадь занята торфяно-болотными почвами. Качественная оценка земельных ресурсов района проводилась в 2000 году. Общий балл кадастровой оценки составил по пахотным землям – 27,8 балла, по сельскохозяйственным землям – 26,0 балла.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3</w:t>
      </w:r>
      <w:r w:rsidR="00D57486">
        <w:rPr>
          <w:szCs w:val="30"/>
        </w:rPr>
        <w:t>6</w:t>
      </w:r>
      <w:r w:rsidRPr="00270869">
        <w:rPr>
          <w:szCs w:val="30"/>
        </w:rPr>
        <w:t>. </w:t>
      </w:r>
      <w:r w:rsidR="00D57486">
        <w:rPr>
          <w:szCs w:val="30"/>
        </w:rPr>
        <w:t>Р</w:t>
      </w:r>
      <w:r w:rsidRPr="00270869">
        <w:rPr>
          <w:szCs w:val="30"/>
        </w:rPr>
        <w:t xml:space="preserve">айон – уникальный регион </w:t>
      </w:r>
      <w:proofErr w:type="spellStart"/>
      <w:r w:rsidRPr="00270869">
        <w:rPr>
          <w:szCs w:val="30"/>
        </w:rPr>
        <w:t>Припятского</w:t>
      </w:r>
      <w:proofErr w:type="spellEnd"/>
      <w:r w:rsidRPr="00270869">
        <w:rPr>
          <w:szCs w:val="30"/>
        </w:rPr>
        <w:t xml:space="preserve"> Полесья, своеобразие которого обусловлено сочетанием нескольких факторов: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сохранением на значительных площадях малоизмененных природных систем, представленных обширными болотами, широкими поймами, дубравами, мелколиственными лесами;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lastRenderedPageBreak/>
        <w:t>разнообразием растительного и животного мира;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мягким умеренным климатом;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значительной долей осушенных земель в структуре сельскохозяйственных земель.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 xml:space="preserve">Сохранившиеся в близком к естественному состоянию природные водные и водно-болотные экосистемы обладают значительным рекреационно-туристическим потенциалом. Трансформация структуры землепользования в направлении увеличения доли охотничьих угодий и создание туристической инфраструктуры будут способствовать социально-экономическому развитию </w:t>
      </w:r>
      <w:r w:rsidR="00390407">
        <w:rPr>
          <w:szCs w:val="30"/>
        </w:rPr>
        <w:t xml:space="preserve"> </w:t>
      </w:r>
      <w:r w:rsidRPr="00270869">
        <w:rPr>
          <w:szCs w:val="30"/>
        </w:rPr>
        <w:t>района.</w:t>
      </w:r>
    </w:p>
    <w:p w:rsidR="00BE3121" w:rsidRPr="00270869" w:rsidRDefault="00D57486" w:rsidP="00BE3121">
      <w:pPr>
        <w:ind w:firstLine="567"/>
        <w:rPr>
          <w:szCs w:val="30"/>
        </w:rPr>
      </w:pPr>
      <w:r>
        <w:rPr>
          <w:szCs w:val="30"/>
        </w:rPr>
        <w:t>37</w:t>
      </w:r>
      <w:r w:rsidR="00BE3121" w:rsidRPr="00270869">
        <w:rPr>
          <w:szCs w:val="30"/>
        </w:rPr>
        <w:t>. Минерально-сырьевые ресурсы района представлены месторождениями строительных песков и глинистого сырья.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На территории района разведаны 2 месторождения глинистого сырья для производства грубой керамики</w:t>
      </w:r>
      <w:r w:rsidR="0034648E">
        <w:rPr>
          <w:szCs w:val="30"/>
        </w:rPr>
        <w:t>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Общие промышленные запасы составляют около 697 тыс. кубических метров (далее – м</w:t>
      </w:r>
      <w:r w:rsidRPr="00270869">
        <w:rPr>
          <w:szCs w:val="30"/>
          <w:vertAlign w:val="superscript"/>
        </w:rPr>
        <w:t>3</w:t>
      </w:r>
      <w:r w:rsidRPr="00270869">
        <w:rPr>
          <w:szCs w:val="30"/>
        </w:rPr>
        <w:t>).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Предварительно оценено около 1266 тыс. м</w:t>
      </w:r>
      <w:r w:rsidRPr="00270869">
        <w:rPr>
          <w:szCs w:val="30"/>
          <w:vertAlign w:val="superscript"/>
        </w:rPr>
        <w:t>3</w:t>
      </w:r>
      <w:r w:rsidRPr="00270869">
        <w:rPr>
          <w:szCs w:val="30"/>
        </w:rPr>
        <w:t> глинистого сырья.</w:t>
      </w:r>
    </w:p>
    <w:p w:rsidR="00BE3121" w:rsidRPr="00270869" w:rsidRDefault="00582233" w:rsidP="00BE3121">
      <w:pPr>
        <w:ind w:firstLine="567"/>
        <w:rPr>
          <w:szCs w:val="30"/>
        </w:rPr>
      </w:pPr>
      <w:r>
        <w:rPr>
          <w:szCs w:val="30"/>
        </w:rPr>
        <w:t>Р</w:t>
      </w:r>
      <w:r w:rsidR="00BE3121" w:rsidRPr="00270869">
        <w:rPr>
          <w:szCs w:val="30"/>
        </w:rPr>
        <w:t>айон обладает значительными ресурсами поверхностных и подземных вод. На использовании пресных подземных вод базируется практически все хозяйственно-питьевое водоснабжение. Для нужд централизованного водоснабжения используются напорные (артезианские) водоносные горизонты, а для нецентрализованного – грунтовые воды</w:t>
      </w:r>
      <w:r w:rsidR="0034648E">
        <w:rPr>
          <w:szCs w:val="30"/>
        </w:rPr>
        <w:t>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Пресные подземные воды и</w:t>
      </w:r>
      <w:r w:rsidR="00390407">
        <w:rPr>
          <w:szCs w:val="30"/>
        </w:rPr>
        <w:t>спользуются для водоснабжения г</w:t>
      </w:r>
      <w:r w:rsidR="00582233">
        <w:rPr>
          <w:szCs w:val="30"/>
        </w:rPr>
        <w:t>.</w:t>
      </w:r>
      <w:r w:rsidRPr="00270869">
        <w:rPr>
          <w:szCs w:val="30"/>
        </w:rPr>
        <w:t> Наровли и сельских населенных пунктов</w:t>
      </w:r>
      <w:r w:rsidR="00582233">
        <w:rPr>
          <w:szCs w:val="30"/>
        </w:rPr>
        <w:t xml:space="preserve"> </w:t>
      </w:r>
      <w:r w:rsidR="00390407">
        <w:rPr>
          <w:szCs w:val="30"/>
        </w:rPr>
        <w:t xml:space="preserve"> </w:t>
      </w:r>
      <w:r w:rsidRPr="00270869">
        <w:rPr>
          <w:szCs w:val="30"/>
        </w:rPr>
        <w:t xml:space="preserve"> района.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В районе известны месторождения минеральных вод.</w:t>
      </w:r>
    </w:p>
    <w:p w:rsidR="00BE3121" w:rsidRPr="00270869" w:rsidRDefault="00BE3121" w:rsidP="00BE3121">
      <w:pPr>
        <w:pStyle w:val="2"/>
        <w:numPr>
          <w:ilvl w:val="0"/>
          <w:numId w:val="0"/>
        </w:numPr>
        <w:ind w:left="720"/>
        <w:jc w:val="center"/>
        <w:rPr>
          <w:b w:val="0"/>
        </w:rPr>
      </w:pPr>
      <w:bookmarkStart w:id="26" w:name="_Toc296354933"/>
      <w:bookmarkStart w:id="27" w:name="_Toc202580906"/>
      <w:bookmarkStart w:id="28" w:name="_Toc205612225"/>
      <w:bookmarkStart w:id="29" w:name="_Toc202580900"/>
      <w:bookmarkStart w:id="30" w:name="_Toc205612224"/>
      <w:bookmarkStart w:id="31" w:name="_Toc229540746"/>
      <w:bookmarkStart w:id="32" w:name="_Toc229543775"/>
      <w:bookmarkStart w:id="33" w:name="_Toc229803085"/>
      <w:bookmarkStart w:id="34" w:name="_Toc230056020"/>
      <w:bookmarkStart w:id="35" w:name="_Toc230056254"/>
      <w:bookmarkStart w:id="36" w:name="_Toc230057456"/>
      <w:bookmarkStart w:id="37" w:name="_Toc230061510"/>
      <w:bookmarkStart w:id="38" w:name="_Toc230069715"/>
      <w:bookmarkStart w:id="39" w:name="_Toc230069829"/>
      <w:bookmarkStart w:id="40" w:name="_Toc230069922"/>
      <w:bookmarkStart w:id="41" w:name="_Toc2301435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70869">
        <w:rPr>
          <w:b w:val="0"/>
        </w:rPr>
        <w:t>ГЛАВА 4</w:t>
      </w:r>
      <w:r w:rsidRPr="00270869">
        <w:rPr>
          <w:b w:val="0"/>
        </w:rPr>
        <w:br/>
        <w:t>ЦЕЛ</w:t>
      </w:r>
      <w:r w:rsidR="005F06B7">
        <w:rPr>
          <w:b w:val="0"/>
        </w:rPr>
        <w:t>И</w:t>
      </w:r>
      <w:r w:rsidRPr="00270869">
        <w:rPr>
          <w:b w:val="0"/>
        </w:rPr>
        <w:t xml:space="preserve">, </w:t>
      </w:r>
      <w:r w:rsidR="002F3847">
        <w:rPr>
          <w:b w:val="0"/>
        </w:rPr>
        <w:t xml:space="preserve">ПРИОРИТЕТЫ И </w:t>
      </w:r>
      <w:r w:rsidRPr="00270869">
        <w:rPr>
          <w:b w:val="0"/>
        </w:rPr>
        <w:t xml:space="preserve">ЗАДАЧИ СОЦИАЛЬНО-ЭКОНОМИЧЕСКОГО РАЗВИТИЯ </w:t>
      </w:r>
      <w:bookmarkEnd w:id="26"/>
      <w:r w:rsidRPr="00270869">
        <w:rPr>
          <w:b w:val="0"/>
        </w:rPr>
        <w:t xml:space="preserve">РАЙОНА </w:t>
      </w:r>
    </w:p>
    <w:p w:rsidR="00FB11BD" w:rsidRDefault="00D57486" w:rsidP="00D57486">
      <w:pPr>
        <w:ind w:firstLine="567"/>
      </w:pPr>
      <w:r>
        <w:t>38.</w:t>
      </w:r>
      <w:r w:rsidR="00BE3121" w:rsidRPr="00270869">
        <w:t xml:space="preserve"> </w:t>
      </w:r>
      <w:r w:rsidR="00657A2E">
        <w:t>Цель</w:t>
      </w:r>
      <w:r w:rsidR="00BE3121" w:rsidRPr="00270869">
        <w:t xml:space="preserve"> социально-экономического развития района </w:t>
      </w:r>
      <w:r w:rsidR="00657A2E">
        <w:t>в текущем пятилетии</w:t>
      </w:r>
      <w:r w:rsidR="00BE3121" w:rsidRPr="00270869">
        <w:t xml:space="preserve"> – обеспечение устойчивого развития </w:t>
      </w:r>
      <w:r w:rsidR="00657A2E">
        <w:t>района</w:t>
      </w:r>
      <w:r w:rsidR="00BE3121" w:rsidRPr="00270869">
        <w:t>,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</w:t>
      </w:r>
      <w:r w:rsidR="00390407">
        <w:t xml:space="preserve"> </w:t>
      </w:r>
      <w:r w:rsidR="00BE3121" w:rsidRPr="00270869">
        <w:t>района</w:t>
      </w:r>
      <w:r w:rsidR="00FB11BD">
        <w:t>.</w:t>
      </w:r>
      <w:r w:rsidR="00BE3121" w:rsidRPr="00270869">
        <w:t xml:space="preserve"> </w:t>
      </w:r>
    </w:p>
    <w:p w:rsidR="00D669C6" w:rsidRDefault="00D669C6" w:rsidP="00D57486">
      <w:pPr>
        <w:ind w:firstLine="567"/>
      </w:pPr>
      <w:r>
        <w:t>39. Приоритетами социально</w:t>
      </w:r>
      <w:r w:rsidR="00222A55">
        <w:t>-</w:t>
      </w:r>
      <w:r>
        <w:t xml:space="preserve">экономического развития района являются: </w:t>
      </w:r>
    </w:p>
    <w:p w:rsidR="00874B8D" w:rsidRDefault="00874B8D" w:rsidP="00D57486">
      <w:pPr>
        <w:ind w:firstLine="567"/>
      </w:pPr>
      <w:r>
        <w:t>развитие человеческого потенциала как важнейшего фактора и движущей силы структурной перестройки и формирования инновационной экономики района;</w:t>
      </w:r>
    </w:p>
    <w:p w:rsidR="00874B8D" w:rsidRDefault="00874B8D" w:rsidP="00D57486">
      <w:pPr>
        <w:ind w:firstLine="567"/>
      </w:pPr>
      <w:r>
        <w:lastRenderedPageBreak/>
        <w:t>обеспечение структурной перестройки экономики района и создание новых рабочих мест на основе развития конкуренции, повышения инвестиционной и инновационной активности субъектов хозяйствования;</w:t>
      </w:r>
    </w:p>
    <w:p w:rsidR="00874B8D" w:rsidRDefault="00874B8D" w:rsidP="00D57486">
      <w:pPr>
        <w:ind w:firstLine="567"/>
      </w:pPr>
      <w:r>
        <w:t>оптимизации экологической обстановки и охрана окружающей среды.</w:t>
      </w:r>
    </w:p>
    <w:p w:rsidR="00BE3121" w:rsidRPr="00D57486" w:rsidRDefault="00874B8D" w:rsidP="00D57486">
      <w:pPr>
        <w:ind w:firstLine="567"/>
        <w:rPr>
          <w:i/>
          <w:color w:val="FF0000"/>
        </w:rPr>
      </w:pPr>
      <w:r>
        <w:rPr>
          <w:szCs w:val="30"/>
        </w:rPr>
        <w:t>40</w:t>
      </w:r>
      <w:r w:rsidR="00BE3121" w:rsidRPr="00270869">
        <w:rPr>
          <w:szCs w:val="30"/>
        </w:rPr>
        <w:t xml:space="preserve">. Для достижения </w:t>
      </w:r>
      <w:r w:rsidR="00657A2E">
        <w:rPr>
          <w:szCs w:val="30"/>
        </w:rPr>
        <w:t>цели</w:t>
      </w:r>
      <w:r>
        <w:rPr>
          <w:szCs w:val="30"/>
        </w:rPr>
        <w:t xml:space="preserve"> и реализации приоритетов социально-экономического развития района </w:t>
      </w:r>
      <w:r w:rsidR="00FB11BD">
        <w:rPr>
          <w:szCs w:val="30"/>
        </w:rPr>
        <w:t xml:space="preserve"> </w:t>
      </w:r>
      <w:r w:rsidR="00657A2E">
        <w:rPr>
          <w:szCs w:val="30"/>
        </w:rPr>
        <w:t>предусматривается</w:t>
      </w:r>
      <w:r w:rsidR="00BE3121" w:rsidRPr="00270869">
        <w:rPr>
          <w:szCs w:val="30"/>
        </w:rPr>
        <w:t xml:space="preserve"> решение следующих задач: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формирование условий для развития человеческого потенциала на основе роста реальных доходов и улучшения комфортности жизни населения, усиления роли семьи, повышения уровня здравоохранения, культуры и качества образования граждан;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модернизация организационно-экономических механизмов и институтов, создание благоприятных условий для реализации предпринимательской инициативы субъектов хозяйствования;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усиление мотивации к эффективной работе и повышение ответственности работников за результаты и качество своего труда;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повышение эффективности агропромышленного комплекса, дальнейшее развитие социальной инфраструктуры села;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активизация инвестиционных процессов и стимулирование притока прямых иностранных инвестиций;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 xml:space="preserve">повышение эффективности внешнеэкономической деятельности и обеспечение сбалансированности экономики, выход на положительное сальдо внешней торговли товарами и услугами </w:t>
      </w:r>
      <w:r w:rsidR="00657A2E">
        <w:rPr>
          <w:szCs w:val="30"/>
        </w:rPr>
        <w:t>к</w:t>
      </w:r>
      <w:r w:rsidRPr="00270869">
        <w:rPr>
          <w:szCs w:val="30"/>
        </w:rPr>
        <w:t xml:space="preserve"> 2020 году;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Cs w:val="30"/>
        </w:rPr>
        <w:t>обеспечение энергетической безопасности.</w:t>
      </w:r>
    </w:p>
    <w:p w:rsidR="00BE3121" w:rsidRPr="005C7BB9" w:rsidRDefault="00657A2E" w:rsidP="00BE3121">
      <w:pPr>
        <w:ind w:firstLine="567"/>
        <w:rPr>
          <w:szCs w:val="30"/>
        </w:rPr>
      </w:pPr>
      <w:r>
        <w:rPr>
          <w:szCs w:val="30"/>
        </w:rPr>
        <w:t>4</w:t>
      </w:r>
      <w:r w:rsidR="00E22AE1">
        <w:rPr>
          <w:szCs w:val="30"/>
        </w:rPr>
        <w:t>1</w:t>
      </w:r>
      <w:r>
        <w:rPr>
          <w:szCs w:val="30"/>
        </w:rPr>
        <w:t xml:space="preserve">. </w:t>
      </w:r>
      <w:r w:rsidR="00390407" w:rsidRPr="005C7BB9">
        <w:rPr>
          <w:szCs w:val="30"/>
        </w:rPr>
        <w:t>П</w:t>
      </w:r>
      <w:r w:rsidR="00BE3121" w:rsidRPr="005C7BB9">
        <w:rPr>
          <w:szCs w:val="30"/>
        </w:rPr>
        <w:t>оказатели социально-экономического развития</w:t>
      </w:r>
      <w:r w:rsidR="00390407" w:rsidRPr="005C7BB9">
        <w:rPr>
          <w:szCs w:val="30"/>
        </w:rPr>
        <w:t xml:space="preserve"> района</w:t>
      </w:r>
      <w:r w:rsidR="00BE3121" w:rsidRPr="005C7BB9">
        <w:rPr>
          <w:szCs w:val="30"/>
        </w:rPr>
        <w:t xml:space="preserve"> предста</w:t>
      </w:r>
      <w:r w:rsidR="00881B53">
        <w:rPr>
          <w:szCs w:val="30"/>
        </w:rPr>
        <w:t>влены согласно приложениям 1-12</w:t>
      </w:r>
      <w:r w:rsidR="00BE3121" w:rsidRPr="005C7BB9">
        <w:rPr>
          <w:szCs w:val="30"/>
        </w:rPr>
        <w:t xml:space="preserve">.  </w:t>
      </w:r>
    </w:p>
    <w:p w:rsidR="00D57486" w:rsidRDefault="00D57486" w:rsidP="0070415C">
      <w:pPr>
        <w:pStyle w:val="14"/>
        <w:rPr>
          <w:rFonts w:ascii="Times New Roman" w:hAnsi="Times New Roman"/>
          <w:sz w:val="30"/>
          <w:szCs w:val="30"/>
        </w:rPr>
      </w:pPr>
    </w:p>
    <w:p w:rsidR="00BE3121" w:rsidRPr="00270869" w:rsidRDefault="00BE3121" w:rsidP="00BE3121">
      <w:pPr>
        <w:pStyle w:val="14"/>
        <w:jc w:val="center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ГЛАВА 5</w:t>
      </w:r>
    </w:p>
    <w:p w:rsidR="00BE3121" w:rsidRPr="00270869" w:rsidRDefault="00BE3121" w:rsidP="00BE3121">
      <w:pPr>
        <w:pStyle w:val="14"/>
        <w:jc w:val="center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РАЗВИТИЕ ИНСТИТУЦИОНАЛЬНОЙ СРЕДЫ</w:t>
      </w:r>
    </w:p>
    <w:p w:rsidR="00390407" w:rsidRDefault="00390407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</w:p>
    <w:p w:rsidR="00390407" w:rsidRDefault="00BE3121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4</w:t>
      </w:r>
      <w:r w:rsidR="00E22AE1">
        <w:rPr>
          <w:rFonts w:ascii="Times New Roman" w:hAnsi="Times New Roman"/>
          <w:sz w:val="30"/>
          <w:szCs w:val="30"/>
        </w:rPr>
        <w:t>2</w:t>
      </w:r>
      <w:r w:rsidRPr="00270869">
        <w:rPr>
          <w:rFonts w:ascii="Times New Roman" w:hAnsi="Times New Roman"/>
          <w:sz w:val="30"/>
          <w:szCs w:val="30"/>
        </w:rPr>
        <w:t>. Важнейшим фактором социально-экономического развития района в период до 2020 года будет улучшение институциональной среды, призванное создать благоприятные условия для ведения хозяйственной деятельности и повышения ее эффективности, активизации инвестиционной активности и развития предпринимательства.</w:t>
      </w:r>
    </w:p>
    <w:p w:rsidR="00BE3121" w:rsidRPr="00270869" w:rsidRDefault="00BE3121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В целях дополнительного стимулирования развития малого и среднего предпринимательства </w:t>
      </w:r>
      <w:r>
        <w:rPr>
          <w:rFonts w:ascii="Times New Roman" w:hAnsi="Times New Roman"/>
          <w:sz w:val="30"/>
          <w:szCs w:val="30"/>
        </w:rPr>
        <w:t xml:space="preserve">в районе </w:t>
      </w:r>
      <w:r w:rsidRPr="00270869">
        <w:rPr>
          <w:rFonts w:ascii="Times New Roman" w:hAnsi="Times New Roman"/>
          <w:sz w:val="30"/>
          <w:szCs w:val="30"/>
        </w:rPr>
        <w:t>планируется осуществлять:</w:t>
      </w:r>
    </w:p>
    <w:p w:rsidR="00390407" w:rsidRDefault="00390407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BE3121" w:rsidRPr="00270869">
        <w:rPr>
          <w:rFonts w:ascii="Times New Roman" w:hAnsi="Times New Roman"/>
          <w:sz w:val="30"/>
          <w:szCs w:val="30"/>
        </w:rPr>
        <w:t>казание государственной финансовой поддержки субъектам малого и среднего предпринимательства района;</w:t>
      </w:r>
    </w:p>
    <w:p w:rsidR="00BE3121" w:rsidRPr="00270869" w:rsidRDefault="00BE3121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активизацию работы по вовлечению субъектов малого и среднего предпринимательства в инновационную, экспортную деятельность и </w:t>
      </w:r>
      <w:proofErr w:type="spellStart"/>
      <w:r w:rsidRPr="00270869">
        <w:rPr>
          <w:rFonts w:ascii="Times New Roman" w:hAnsi="Times New Roman"/>
          <w:sz w:val="30"/>
          <w:szCs w:val="30"/>
        </w:rPr>
        <w:lastRenderedPageBreak/>
        <w:t>импортозамещение</w:t>
      </w:r>
      <w:proofErr w:type="spellEnd"/>
      <w:r w:rsidRPr="00270869">
        <w:rPr>
          <w:rFonts w:ascii="Times New Roman" w:hAnsi="Times New Roman"/>
          <w:sz w:val="30"/>
          <w:szCs w:val="30"/>
        </w:rPr>
        <w:t>, создание новых предприятий, в том числе  в производственной сфере;</w:t>
      </w:r>
    </w:p>
    <w:p w:rsidR="00BE3121" w:rsidRPr="00270869" w:rsidRDefault="00BE3121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стимулирование деловой акт</w:t>
      </w:r>
      <w:r>
        <w:rPr>
          <w:rFonts w:ascii="Times New Roman" w:hAnsi="Times New Roman"/>
          <w:sz w:val="30"/>
          <w:szCs w:val="30"/>
        </w:rPr>
        <w:t>ивности граждан, а также участи</w:t>
      </w:r>
      <w:r w:rsidR="00CE0237">
        <w:rPr>
          <w:rFonts w:ascii="Times New Roman" w:hAnsi="Times New Roman"/>
          <w:sz w:val="30"/>
          <w:szCs w:val="30"/>
        </w:rPr>
        <w:t>я</w:t>
      </w:r>
      <w:r w:rsidRPr="00270869">
        <w:rPr>
          <w:rFonts w:ascii="Times New Roman" w:hAnsi="Times New Roman"/>
          <w:sz w:val="30"/>
          <w:szCs w:val="30"/>
        </w:rPr>
        <w:t xml:space="preserve"> субъектов предпринимательства в реализации важнейших направлений социально-экономического развития района, активизаци</w:t>
      </w:r>
      <w:r w:rsidR="00CE0237">
        <w:rPr>
          <w:rFonts w:ascii="Times New Roman" w:hAnsi="Times New Roman"/>
          <w:sz w:val="30"/>
          <w:szCs w:val="30"/>
        </w:rPr>
        <w:t>и</w:t>
      </w:r>
      <w:r w:rsidRPr="00270869">
        <w:rPr>
          <w:rFonts w:ascii="Times New Roman" w:hAnsi="Times New Roman"/>
          <w:sz w:val="30"/>
          <w:szCs w:val="30"/>
        </w:rPr>
        <w:t xml:space="preserve"> заняти</w:t>
      </w:r>
      <w:r w:rsidR="00CE0237">
        <w:rPr>
          <w:rFonts w:ascii="Times New Roman" w:hAnsi="Times New Roman"/>
          <w:sz w:val="30"/>
          <w:szCs w:val="30"/>
        </w:rPr>
        <w:t>ем</w:t>
      </w:r>
      <w:r w:rsidRPr="00270869">
        <w:rPr>
          <w:rFonts w:ascii="Times New Roman" w:hAnsi="Times New Roman"/>
          <w:sz w:val="30"/>
          <w:szCs w:val="30"/>
        </w:rPr>
        <w:t xml:space="preserve"> предпринимательской деятельност</w:t>
      </w:r>
      <w:r w:rsidR="00CE0237">
        <w:rPr>
          <w:rFonts w:ascii="Times New Roman" w:hAnsi="Times New Roman"/>
          <w:sz w:val="30"/>
          <w:szCs w:val="30"/>
        </w:rPr>
        <w:t>ью</w:t>
      </w:r>
      <w:r w:rsidRPr="00270869">
        <w:rPr>
          <w:rFonts w:ascii="Times New Roman" w:hAnsi="Times New Roman"/>
          <w:sz w:val="30"/>
          <w:szCs w:val="30"/>
        </w:rPr>
        <w:t xml:space="preserve"> безработных граждан;</w:t>
      </w:r>
    </w:p>
    <w:p w:rsidR="00BE3121" w:rsidRPr="00270869" w:rsidRDefault="00BE3121" w:rsidP="0039040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формирование перечня земельных участков (с указанием их местоположения, площади, целевого назначения, кадастровой стоимости, а также наличия инженерных коммуникаций) в целях их предоставления в установленном порядке субъектам малого и среднего предпринимательства для использования в хозяйственной деятельности.</w:t>
      </w:r>
    </w:p>
    <w:p w:rsidR="00BE3121" w:rsidRPr="00270869" w:rsidRDefault="00BE3121" w:rsidP="00A412CA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Реализация данных мероприятий будет способствовать устранению факторов и тенденций, сдерживающих развитие малого и среднего предпринимательства, </w:t>
      </w:r>
      <w:r w:rsidR="002F3847">
        <w:rPr>
          <w:rFonts w:ascii="Times New Roman" w:hAnsi="Times New Roman"/>
          <w:sz w:val="30"/>
          <w:szCs w:val="30"/>
        </w:rPr>
        <w:t xml:space="preserve">позволит </w:t>
      </w:r>
      <w:r w:rsidRPr="00270869">
        <w:rPr>
          <w:rFonts w:ascii="Times New Roman" w:hAnsi="Times New Roman"/>
          <w:sz w:val="30"/>
          <w:szCs w:val="30"/>
        </w:rPr>
        <w:t xml:space="preserve">активизировать их производственную, инновационную и инвестиционную деятельности, укрепить экспортный потенциал, а также </w:t>
      </w:r>
      <w:r w:rsidR="00CE0237">
        <w:rPr>
          <w:rFonts w:ascii="Times New Roman" w:hAnsi="Times New Roman"/>
          <w:sz w:val="30"/>
          <w:szCs w:val="30"/>
        </w:rPr>
        <w:t xml:space="preserve">позволит </w:t>
      </w:r>
      <w:r w:rsidRPr="00270869">
        <w:rPr>
          <w:rFonts w:ascii="Times New Roman" w:hAnsi="Times New Roman"/>
          <w:sz w:val="30"/>
          <w:szCs w:val="30"/>
        </w:rPr>
        <w:t xml:space="preserve">усилить роль малого и среднего предпринимательства в экономическом и социальном развитии </w:t>
      </w:r>
      <w:r w:rsidR="00A412CA">
        <w:rPr>
          <w:rFonts w:ascii="Times New Roman" w:hAnsi="Times New Roman"/>
          <w:sz w:val="30"/>
          <w:szCs w:val="30"/>
        </w:rPr>
        <w:t>района</w:t>
      </w:r>
      <w:r w:rsidRPr="00270869">
        <w:rPr>
          <w:rFonts w:ascii="Times New Roman" w:hAnsi="Times New Roman"/>
          <w:sz w:val="30"/>
          <w:szCs w:val="30"/>
        </w:rPr>
        <w:t xml:space="preserve">. </w:t>
      </w:r>
    </w:p>
    <w:p w:rsidR="00A412CA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817C0A">
        <w:rPr>
          <w:rFonts w:ascii="Times New Roman" w:hAnsi="Times New Roman"/>
          <w:sz w:val="30"/>
          <w:szCs w:val="30"/>
        </w:rPr>
        <w:t xml:space="preserve">         За период реализации Программы в части развития предпринимательства планируется достичь  к</w:t>
      </w:r>
      <w:r w:rsidRPr="00817C0A">
        <w:rPr>
          <w:rFonts w:ascii="Times New Roman" w:hAnsi="Times New Roman"/>
          <w:spacing w:val="-4"/>
          <w:sz w:val="30"/>
          <w:szCs w:val="30"/>
          <w:lang w:eastAsia="ru-RU"/>
        </w:rPr>
        <w:t>оличества индивидуальных предпринимателей на 1 тыс</w:t>
      </w:r>
      <w:r w:rsidR="00A412CA">
        <w:rPr>
          <w:rFonts w:ascii="Times New Roman" w:hAnsi="Times New Roman"/>
          <w:spacing w:val="-4"/>
          <w:sz w:val="30"/>
          <w:szCs w:val="30"/>
          <w:lang w:eastAsia="ru-RU"/>
        </w:rPr>
        <w:t>ячу</w:t>
      </w:r>
      <w:r w:rsidRPr="00817C0A">
        <w:rPr>
          <w:rFonts w:ascii="Times New Roman" w:hAnsi="Times New Roman"/>
          <w:spacing w:val="-4"/>
          <w:sz w:val="30"/>
          <w:szCs w:val="30"/>
          <w:lang w:eastAsia="ru-RU"/>
        </w:rPr>
        <w:t xml:space="preserve"> занятых в экономике </w:t>
      </w:r>
      <w:r w:rsidR="00A412CA">
        <w:rPr>
          <w:rFonts w:ascii="Times New Roman" w:hAnsi="Times New Roman"/>
          <w:spacing w:val="-4"/>
          <w:sz w:val="30"/>
          <w:szCs w:val="30"/>
          <w:lang w:eastAsia="ru-RU"/>
        </w:rPr>
        <w:t>района</w:t>
      </w:r>
      <w:r w:rsidR="00CE0237">
        <w:rPr>
          <w:rFonts w:ascii="Times New Roman" w:hAnsi="Times New Roman"/>
          <w:sz w:val="30"/>
          <w:szCs w:val="30"/>
        </w:rPr>
        <w:t xml:space="preserve"> – 19 человек</w:t>
      </w:r>
      <w:r w:rsidRPr="00817C0A">
        <w:rPr>
          <w:rFonts w:ascii="Times New Roman" w:hAnsi="Times New Roman"/>
          <w:sz w:val="30"/>
          <w:szCs w:val="30"/>
        </w:rPr>
        <w:t>, к</w:t>
      </w:r>
      <w:r w:rsidRPr="00817C0A">
        <w:rPr>
          <w:rFonts w:ascii="Times New Roman" w:hAnsi="Times New Roman"/>
          <w:spacing w:val="-4"/>
          <w:sz w:val="30"/>
          <w:szCs w:val="30"/>
          <w:lang w:eastAsia="ru-RU"/>
        </w:rPr>
        <w:t>оличества юридических лиц – субъектов малого и среднего предпринимательства на 1 тыс</w:t>
      </w:r>
      <w:r w:rsidR="00A412CA">
        <w:rPr>
          <w:rFonts w:ascii="Times New Roman" w:hAnsi="Times New Roman"/>
          <w:spacing w:val="-4"/>
          <w:sz w:val="30"/>
          <w:szCs w:val="30"/>
          <w:lang w:eastAsia="ru-RU"/>
        </w:rPr>
        <w:t>ячу</w:t>
      </w:r>
      <w:r w:rsidRPr="00817C0A">
        <w:rPr>
          <w:rFonts w:ascii="Times New Roman" w:hAnsi="Times New Roman"/>
          <w:spacing w:val="-4"/>
          <w:sz w:val="30"/>
          <w:szCs w:val="30"/>
          <w:lang w:eastAsia="ru-RU"/>
        </w:rPr>
        <w:t xml:space="preserve"> занятых в экономике </w:t>
      </w:r>
      <w:r w:rsidR="00CE0237">
        <w:rPr>
          <w:rFonts w:ascii="Times New Roman" w:hAnsi="Times New Roman"/>
          <w:spacing w:val="-4"/>
          <w:sz w:val="30"/>
          <w:szCs w:val="30"/>
          <w:lang w:eastAsia="ru-RU"/>
        </w:rPr>
        <w:t>района – 13 единиц</w:t>
      </w:r>
      <w:r w:rsidRPr="00817C0A">
        <w:rPr>
          <w:rFonts w:ascii="Times New Roman" w:hAnsi="Times New Roman"/>
          <w:spacing w:val="-4"/>
          <w:sz w:val="30"/>
          <w:szCs w:val="30"/>
          <w:lang w:eastAsia="ru-RU"/>
        </w:rPr>
        <w:t>.</w:t>
      </w:r>
    </w:p>
    <w:p w:rsidR="00BE3121" w:rsidRPr="00270869" w:rsidRDefault="00D45167" w:rsidP="002B39E9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B39E9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E22AE1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BE3121" w:rsidRPr="002B39E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Инвестиционная политика </w:t>
      </w:r>
      <w:r w:rsidR="00BE3121" w:rsidRPr="00270869">
        <w:rPr>
          <w:rFonts w:ascii="Times New Roman" w:hAnsi="Times New Roman"/>
          <w:sz w:val="30"/>
          <w:szCs w:val="30"/>
        </w:rPr>
        <w:t xml:space="preserve"> района в период до 2020 года будет направлена на:</w:t>
      </w:r>
    </w:p>
    <w:p w:rsidR="00BE3121" w:rsidRPr="00270869" w:rsidRDefault="00BE3121" w:rsidP="00A412CA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поддержание оптимальной технологической структуры инвестиций, обеспечивающей сбалансированное развитие производственной и социальной сфер;</w:t>
      </w:r>
    </w:p>
    <w:p w:rsidR="00BE3121" w:rsidRPr="00270869" w:rsidRDefault="00BE3121" w:rsidP="00A412CA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стимулирование субъектов хозяйствования к вложению инвестиций в активную часть основных средств путем активного вовлечения в оборот неиспользуемого и неэффективно используемого государственного имущества;</w:t>
      </w:r>
    </w:p>
    <w:p w:rsidR="00BE3121" w:rsidRPr="00270869" w:rsidRDefault="00BE3C7E" w:rsidP="00A412CA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22AE1">
        <w:rPr>
          <w:rFonts w:ascii="Times New Roman" w:hAnsi="Times New Roman"/>
          <w:sz w:val="30"/>
          <w:szCs w:val="30"/>
        </w:rPr>
        <w:t>4</w:t>
      </w:r>
      <w:r w:rsidR="00BE3121" w:rsidRPr="00270869">
        <w:rPr>
          <w:rFonts w:ascii="Times New Roman" w:hAnsi="Times New Roman"/>
          <w:sz w:val="30"/>
          <w:szCs w:val="30"/>
        </w:rPr>
        <w:t>. Важнейшим фактором развития инвестиционной  привлекательности района, обуславливающим привлечение отечественных и иностранных инвестиций, станет дальнейшее использование имеющихся преференций, сформированных в Республике Беларусь в целях создания для инвесторов более комфортных условий реализации инвестиционных проектов.</w:t>
      </w:r>
    </w:p>
    <w:p w:rsidR="00BE3121" w:rsidRPr="00270869" w:rsidRDefault="00BE3121" w:rsidP="00A412CA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Привлечению инвестиций буд</w:t>
      </w:r>
      <w:r w:rsidR="00CE0237">
        <w:rPr>
          <w:rFonts w:ascii="Times New Roman" w:hAnsi="Times New Roman"/>
          <w:sz w:val="30"/>
          <w:szCs w:val="30"/>
        </w:rPr>
        <w:t>ут</w:t>
      </w:r>
      <w:r w:rsidRPr="00270869">
        <w:rPr>
          <w:rFonts w:ascii="Times New Roman" w:hAnsi="Times New Roman"/>
          <w:sz w:val="30"/>
          <w:szCs w:val="30"/>
        </w:rPr>
        <w:t xml:space="preserve"> способствовать Декрет Президента Республики Беларусь от 7 мая 2012</w:t>
      </w:r>
      <w:r w:rsidR="00A412CA">
        <w:rPr>
          <w:rFonts w:ascii="Times New Roman" w:hAnsi="Times New Roman"/>
          <w:sz w:val="30"/>
          <w:szCs w:val="30"/>
        </w:rPr>
        <w:t xml:space="preserve"> </w:t>
      </w:r>
      <w:r w:rsidRPr="00270869">
        <w:rPr>
          <w:rFonts w:ascii="Times New Roman" w:hAnsi="Times New Roman"/>
          <w:sz w:val="30"/>
          <w:szCs w:val="30"/>
        </w:rPr>
        <w:t>г</w:t>
      </w:r>
      <w:r w:rsidR="002F3847">
        <w:rPr>
          <w:rFonts w:ascii="Times New Roman" w:hAnsi="Times New Roman"/>
          <w:sz w:val="30"/>
          <w:szCs w:val="30"/>
        </w:rPr>
        <w:t xml:space="preserve">. </w:t>
      </w:r>
      <w:r w:rsidRPr="00270869">
        <w:rPr>
          <w:rFonts w:ascii="Times New Roman" w:hAnsi="Times New Roman"/>
          <w:sz w:val="30"/>
          <w:szCs w:val="30"/>
        </w:rPr>
        <w:t xml:space="preserve">№ 6 «О стимулировании предпринимательской деятельности на территории средних, малых городских поселений, сельской местности» (Национальный реестр </w:t>
      </w:r>
      <w:r w:rsidRPr="00270869">
        <w:rPr>
          <w:rFonts w:ascii="Times New Roman" w:hAnsi="Times New Roman"/>
          <w:sz w:val="30"/>
          <w:szCs w:val="30"/>
        </w:rPr>
        <w:lastRenderedPageBreak/>
        <w:t>правовых актов Республики Беларусь, 2012</w:t>
      </w:r>
      <w:r w:rsidR="00A412CA">
        <w:rPr>
          <w:rFonts w:ascii="Times New Roman" w:hAnsi="Times New Roman"/>
          <w:sz w:val="30"/>
          <w:szCs w:val="30"/>
        </w:rPr>
        <w:t xml:space="preserve"> г., № 53, 1/13491),</w:t>
      </w:r>
      <w:r w:rsidRPr="00270869">
        <w:rPr>
          <w:rFonts w:ascii="Times New Roman" w:hAnsi="Times New Roman"/>
          <w:sz w:val="30"/>
          <w:szCs w:val="30"/>
        </w:rPr>
        <w:t xml:space="preserve"> </w:t>
      </w:r>
      <w:r w:rsidR="00A412CA" w:rsidRPr="005B5A3B">
        <w:rPr>
          <w:rFonts w:ascii="Times New Roman" w:hAnsi="Times New Roman"/>
          <w:sz w:val="30"/>
          <w:szCs w:val="30"/>
        </w:rPr>
        <w:t>Декрет Президента Республики Беларусь</w:t>
      </w:r>
      <w:r w:rsidR="00A412CA">
        <w:rPr>
          <w:rFonts w:ascii="Times New Roman" w:hAnsi="Times New Roman"/>
          <w:sz w:val="30"/>
          <w:szCs w:val="30"/>
        </w:rPr>
        <w:t xml:space="preserve"> </w:t>
      </w:r>
      <w:r w:rsidR="00A412CA" w:rsidRPr="005B5A3B">
        <w:rPr>
          <w:rFonts w:ascii="Times New Roman" w:hAnsi="Times New Roman"/>
          <w:sz w:val="30"/>
          <w:szCs w:val="30"/>
        </w:rPr>
        <w:t xml:space="preserve">от  </w:t>
      </w:r>
      <w:r w:rsidR="00A412CA">
        <w:rPr>
          <w:rFonts w:ascii="Times New Roman" w:hAnsi="Times New Roman"/>
          <w:sz w:val="30"/>
          <w:szCs w:val="30"/>
        </w:rPr>
        <w:t xml:space="preserve">6 августа </w:t>
      </w:r>
      <w:r w:rsidR="00A412CA" w:rsidRPr="005B5A3B">
        <w:rPr>
          <w:rFonts w:ascii="Times New Roman" w:hAnsi="Times New Roman"/>
          <w:sz w:val="30"/>
          <w:szCs w:val="30"/>
        </w:rPr>
        <w:t>2009 г. № 10 «О создании дополнительных условий для осуществления инвестиций в Республике Беларусь»  (Национальный реестр правовых актов Республики Беларусь, 2009</w:t>
      </w:r>
      <w:r w:rsidR="00A412CA">
        <w:rPr>
          <w:rFonts w:ascii="Times New Roman" w:hAnsi="Times New Roman"/>
          <w:sz w:val="30"/>
          <w:szCs w:val="30"/>
        </w:rPr>
        <w:t xml:space="preserve"> </w:t>
      </w:r>
      <w:r w:rsidR="00A412CA" w:rsidRPr="005B5A3B">
        <w:rPr>
          <w:rFonts w:ascii="Times New Roman" w:hAnsi="Times New Roman"/>
          <w:sz w:val="30"/>
          <w:szCs w:val="30"/>
        </w:rPr>
        <w:t>г., № 188, 1/10912)</w:t>
      </w:r>
      <w:r w:rsidR="00A412CA">
        <w:rPr>
          <w:rFonts w:ascii="Times New Roman" w:hAnsi="Times New Roman"/>
          <w:sz w:val="30"/>
          <w:szCs w:val="30"/>
        </w:rPr>
        <w:t xml:space="preserve">, </w:t>
      </w:r>
      <w:r w:rsidRPr="00270869">
        <w:rPr>
          <w:rFonts w:ascii="Times New Roman" w:hAnsi="Times New Roman"/>
          <w:sz w:val="30"/>
          <w:szCs w:val="30"/>
        </w:rPr>
        <w:t xml:space="preserve">Указ Президента Республики Беларусь </w:t>
      </w:r>
      <w:r w:rsidR="00A412CA">
        <w:rPr>
          <w:rFonts w:ascii="Times New Roman" w:hAnsi="Times New Roman"/>
          <w:sz w:val="30"/>
          <w:szCs w:val="30"/>
        </w:rPr>
        <w:t xml:space="preserve">                         </w:t>
      </w:r>
      <w:r w:rsidRPr="00270869">
        <w:rPr>
          <w:rFonts w:ascii="Times New Roman" w:hAnsi="Times New Roman"/>
          <w:sz w:val="30"/>
          <w:szCs w:val="30"/>
        </w:rPr>
        <w:t>от 22 сентября 2017 г. № 345</w:t>
      </w:r>
      <w:r w:rsidR="000E7594">
        <w:rPr>
          <w:rFonts w:ascii="Times New Roman" w:hAnsi="Times New Roman"/>
          <w:sz w:val="30"/>
          <w:szCs w:val="30"/>
        </w:rPr>
        <w:t xml:space="preserve"> «О развитии торговли, общественного питания и бытового обслуживания»</w:t>
      </w:r>
      <w:r w:rsidRPr="00270869">
        <w:rPr>
          <w:rFonts w:ascii="Times New Roman" w:hAnsi="Times New Roman"/>
          <w:sz w:val="30"/>
          <w:szCs w:val="30"/>
        </w:rPr>
        <w:t xml:space="preserve"> (Национальный </w:t>
      </w:r>
      <w:r w:rsidR="00A412CA">
        <w:rPr>
          <w:rFonts w:ascii="Times New Roman" w:hAnsi="Times New Roman"/>
          <w:sz w:val="30"/>
          <w:szCs w:val="30"/>
        </w:rPr>
        <w:t xml:space="preserve">правовой Интернет – портал </w:t>
      </w:r>
      <w:r w:rsidRPr="00270869">
        <w:rPr>
          <w:rFonts w:ascii="Times New Roman" w:hAnsi="Times New Roman"/>
          <w:sz w:val="30"/>
          <w:szCs w:val="30"/>
        </w:rPr>
        <w:t xml:space="preserve"> Республики Беларусь, 26.09.2017,  1/</w:t>
      </w:r>
      <w:r w:rsidRPr="005B5A3B">
        <w:rPr>
          <w:rFonts w:ascii="Times New Roman" w:hAnsi="Times New Roman"/>
          <w:sz w:val="30"/>
          <w:szCs w:val="30"/>
        </w:rPr>
        <w:t>17274)</w:t>
      </w:r>
      <w:r w:rsidR="00A412C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E3121" w:rsidRPr="00270869" w:rsidRDefault="00CE0237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 </w:t>
      </w:r>
      <w:r w:rsidR="00D45167" w:rsidRPr="002B39E9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E22AE1"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BE3121" w:rsidRPr="002B39E9">
        <w:rPr>
          <w:rFonts w:ascii="Times New Roman" w:hAnsi="Times New Roman"/>
          <w:color w:val="000000" w:themeColor="text1"/>
          <w:sz w:val="30"/>
          <w:szCs w:val="30"/>
        </w:rPr>
        <w:t xml:space="preserve">. Основной целью деятельности </w:t>
      </w:r>
      <w:r w:rsidR="00BE3121" w:rsidRPr="00270869">
        <w:rPr>
          <w:rFonts w:ascii="Times New Roman" w:hAnsi="Times New Roman"/>
          <w:sz w:val="30"/>
          <w:szCs w:val="30"/>
        </w:rPr>
        <w:t>инвестиционной политики района на 2016-2020 годы будет являться: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осуществление градостроительной политики;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развитие инженерной инфраструктуры;            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выполнение качественных работ по подбору и выделению земельных участков, исключающих риски при реализации инвестиционных проектов;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привлечение инвестиций в сферу частного бизнеса;</w:t>
      </w:r>
    </w:p>
    <w:p w:rsidR="00BE3121" w:rsidRPr="00270869" w:rsidRDefault="00D45167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22AE1">
        <w:rPr>
          <w:rFonts w:ascii="Times New Roman" w:hAnsi="Times New Roman"/>
          <w:sz w:val="30"/>
          <w:szCs w:val="30"/>
        </w:rPr>
        <w:t>6</w:t>
      </w:r>
      <w:r w:rsidR="00BE3121" w:rsidRPr="00270869">
        <w:rPr>
          <w:rFonts w:ascii="Times New Roman" w:hAnsi="Times New Roman"/>
          <w:sz w:val="30"/>
          <w:szCs w:val="30"/>
        </w:rPr>
        <w:t>. Результатом реализации инвестиционной политики станет повышение конкурентоспособности предприятий, их экспортного потенциала, создание новых производств, а также модернизация действующих предприятий, что в свою очередь обеспечит стабильно</w:t>
      </w:r>
      <w:r w:rsidR="005D5E8C">
        <w:rPr>
          <w:rFonts w:ascii="Times New Roman" w:hAnsi="Times New Roman"/>
          <w:sz w:val="30"/>
          <w:szCs w:val="30"/>
        </w:rPr>
        <w:t>е</w:t>
      </w:r>
      <w:r w:rsidR="00BE3121" w:rsidRPr="00270869">
        <w:rPr>
          <w:rFonts w:ascii="Times New Roman" w:hAnsi="Times New Roman"/>
          <w:sz w:val="30"/>
          <w:szCs w:val="30"/>
        </w:rPr>
        <w:t xml:space="preserve"> социально-экономическое развитие района.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4</w:t>
      </w:r>
      <w:r w:rsidR="000B1451">
        <w:rPr>
          <w:rFonts w:ascii="Times New Roman" w:hAnsi="Times New Roman"/>
          <w:sz w:val="30"/>
          <w:szCs w:val="30"/>
        </w:rPr>
        <w:t>7</w:t>
      </w:r>
      <w:r w:rsidRPr="00270869">
        <w:rPr>
          <w:rFonts w:ascii="Times New Roman" w:hAnsi="Times New Roman"/>
          <w:sz w:val="30"/>
          <w:szCs w:val="30"/>
        </w:rPr>
        <w:t>.  Финансовое оздоровление предприятий района в период до 2020 года планируется осуществлять посредством реализации мер, предусмотренных комплексом мероприятий по предупреждению экономической несостоятельности (банкротства) и проведению процедур экономической несостоятельности (банкротства), утвержденным постановлением Совета Министров Республики Беларусь</w:t>
      </w:r>
      <w:r w:rsidR="00076CE7">
        <w:rPr>
          <w:rFonts w:ascii="Times New Roman" w:hAnsi="Times New Roman"/>
          <w:sz w:val="30"/>
          <w:szCs w:val="30"/>
        </w:rPr>
        <w:t xml:space="preserve"> от</w:t>
      </w:r>
      <w:r w:rsidRPr="00270869">
        <w:rPr>
          <w:rFonts w:ascii="Times New Roman" w:hAnsi="Times New Roman"/>
          <w:sz w:val="30"/>
          <w:szCs w:val="30"/>
        </w:rPr>
        <w:t xml:space="preserve"> 4 сентября </w:t>
      </w:r>
      <w:r w:rsidR="004D2B15">
        <w:rPr>
          <w:rFonts w:ascii="Times New Roman" w:hAnsi="Times New Roman"/>
          <w:sz w:val="30"/>
          <w:szCs w:val="30"/>
        </w:rPr>
        <w:t xml:space="preserve">              </w:t>
      </w:r>
      <w:r w:rsidRPr="00270869">
        <w:rPr>
          <w:rFonts w:ascii="Times New Roman" w:hAnsi="Times New Roman"/>
          <w:sz w:val="30"/>
          <w:szCs w:val="30"/>
        </w:rPr>
        <w:t>2013</w:t>
      </w:r>
      <w:r w:rsidR="004D2B15">
        <w:rPr>
          <w:rFonts w:ascii="Times New Roman" w:hAnsi="Times New Roman"/>
          <w:sz w:val="30"/>
          <w:szCs w:val="30"/>
        </w:rPr>
        <w:t xml:space="preserve"> </w:t>
      </w:r>
      <w:r w:rsidRPr="00270869">
        <w:rPr>
          <w:rFonts w:ascii="Times New Roman" w:hAnsi="Times New Roman"/>
          <w:sz w:val="30"/>
          <w:szCs w:val="30"/>
        </w:rPr>
        <w:t xml:space="preserve">г. № 785 </w:t>
      </w:r>
      <w:r w:rsidR="002F3847">
        <w:rPr>
          <w:rFonts w:ascii="Times New Roman" w:hAnsi="Times New Roman"/>
          <w:sz w:val="30"/>
          <w:szCs w:val="30"/>
        </w:rPr>
        <w:t>(Национальный правовой Интернет-</w:t>
      </w:r>
      <w:r w:rsidRPr="00270869">
        <w:rPr>
          <w:rFonts w:ascii="Times New Roman" w:hAnsi="Times New Roman"/>
          <w:sz w:val="30"/>
          <w:szCs w:val="30"/>
        </w:rPr>
        <w:t xml:space="preserve">портал Республики Беларусь, 07.09.2013, 5/37771), Указом Президента </w:t>
      </w:r>
      <w:r w:rsidR="004D2B15">
        <w:rPr>
          <w:rFonts w:ascii="Times New Roman" w:hAnsi="Times New Roman"/>
          <w:sz w:val="30"/>
          <w:szCs w:val="30"/>
        </w:rPr>
        <w:t xml:space="preserve">Республики Беларусь от </w:t>
      </w:r>
      <w:r w:rsidRPr="00270869">
        <w:rPr>
          <w:rFonts w:ascii="Times New Roman" w:hAnsi="Times New Roman"/>
          <w:sz w:val="30"/>
          <w:szCs w:val="30"/>
        </w:rPr>
        <w:t>4 июля 2016</w:t>
      </w:r>
      <w:r w:rsidR="004D2B15">
        <w:rPr>
          <w:rFonts w:ascii="Times New Roman" w:hAnsi="Times New Roman"/>
          <w:sz w:val="30"/>
          <w:szCs w:val="30"/>
        </w:rPr>
        <w:t xml:space="preserve"> </w:t>
      </w:r>
      <w:r w:rsidRPr="00270869">
        <w:rPr>
          <w:rFonts w:ascii="Times New Roman" w:hAnsi="Times New Roman"/>
          <w:sz w:val="30"/>
          <w:szCs w:val="30"/>
        </w:rPr>
        <w:t>г</w:t>
      </w:r>
      <w:r w:rsidR="00076CE7">
        <w:rPr>
          <w:rFonts w:ascii="Times New Roman" w:hAnsi="Times New Roman"/>
          <w:sz w:val="30"/>
          <w:szCs w:val="30"/>
        </w:rPr>
        <w:t>.</w:t>
      </w:r>
      <w:r w:rsidRPr="00270869">
        <w:rPr>
          <w:rFonts w:ascii="Times New Roman" w:hAnsi="Times New Roman"/>
          <w:sz w:val="30"/>
          <w:szCs w:val="30"/>
        </w:rPr>
        <w:t xml:space="preserve"> № 253 «О мерах по финансовому оздоровлению сельскохозяйственных организаций» (Национальный правовой Интернет – портал Республики Беларусь, 08.07.2016, 1/16520), иными актами законодательства.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В целях предупреждения возникновения неплатежеспособности организаций района, будут продолжены: 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ежемесячный мониторинг их финансового состояния; 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формирование графиков сокращения числа убыточных организаций;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закрепление ответственных должностных лиц райисполкома для оказания им содействия в выработке и реализации мер финансового оздоровления.</w:t>
      </w:r>
    </w:p>
    <w:p w:rsidR="00BE3121" w:rsidRPr="00270869" w:rsidRDefault="00D45167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="000B1451">
        <w:rPr>
          <w:rFonts w:ascii="Times New Roman" w:hAnsi="Times New Roman"/>
          <w:sz w:val="30"/>
          <w:szCs w:val="30"/>
        </w:rPr>
        <w:t>8</w:t>
      </w:r>
      <w:r w:rsidR="00BE3121" w:rsidRPr="00270869">
        <w:rPr>
          <w:rFonts w:ascii="Times New Roman" w:hAnsi="Times New Roman"/>
          <w:sz w:val="30"/>
          <w:szCs w:val="30"/>
        </w:rPr>
        <w:t>. Финансовому оздоровлению организаций также будет способствовать реализация мер по повышению дисциплины расчетов, снижению уровня просроченной дебиторской и кредиторской задолженности.</w:t>
      </w:r>
      <w:r w:rsidR="00BE3121" w:rsidRPr="00270869">
        <w:rPr>
          <w:rFonts w:ascii="Times New Roman" w:hAnsi="Times New Roman"/>
          <w:szCs w:val="30"/>
          <w:lang w:eastAsia="ru-RU"/>
        </w:rPr>
        <w:t xml:space="preserve"> </w:t>
      </w:r>
      <w:r w:rsidR="00BE3121" w:rsidRPr="00270869">
        <w:rPr>
          <w:rFonts w:ascii="Times New Roman" w:hAnsi="Times New Roman"/>
          <w:sz w:val="30"/>
          <w:szCs w:val="30"/>
          <w:lang w:eastAsia="ru-RU"/>
        </w:rPr>
        <w:t>В целях сокращения просроченной внешней дебиторской задолженности планируется активизировать практику списания безнадежной к взысканию дебиторской задолженности.</w:t>
      </w:r>
      <w:r w:rsidR="00BE3121" w:rsidRPr="00270869">
        <w:rPr>
          <w:rFonts w:ascii="Times New Roman" w:hAnsi="Times New Roman"/>
          <w:sz w:val="30"/>
          <w:szCs w:val="30"/>
        </w:rPr>
        <w:tab/>
      </w:r>
    </w:p>
    <w:p w:rsidR="00BE3121" w:rsidRPr="00270869" w:rsidRDefault="00D45167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0B1451">
        <w:rPr>
          <w:rFonts w:ascii="Times New Roman" w:hAnsi="Times New Roman"/>
          <w:sz w:val="30"/>
          <w:szCs w:val="30"/>
        </w:rPr>
        <w:t>9</w:t>
      </w:r>
      <w:r w:rsidR="00BE3121" w:rsidRPr="00270869">
        <w:rPr>
          <w:rFonts w:ascii="Times New Roman" w:hAnsi="Times New Roman"/>
          <w:sz w:val="30"/>
          <w:szCs w:val="30"/>
        </w:rPr>
        <w:t>. Для улучшения финансового состояния, снижения всех видов затрат, повышения качества продукции, работ, услуг планируется ежегодная разработка и реализация организациями планов мероприятий, предусматривающих: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освоение современных систем производства, сервиса и контроля качества продукции;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повышение технического уровня и совершенствование системы организации производственных процессов;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снижение норм расходов сырья, материалов за счет сокращения отходов и потерь в процессе производства и хранения, использования вторичных материалов;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технологическое переоснащение промышленных производств, что позволит решить задачи повышения производственного потенциала, снижение </w:t>
      </w:r>
      <w:proofErr w:type="spellStart"/>
      <w:r w:rsidRPr="00270869">
        <w:rPr>
          <w:rFonts w:ascii="Times New Roman" w:hAnsi="Times New Roman"/>
          <w:sz w:val="30"/>
          <w:szCs w:val="30"/>
        </w:rPr>
        <w:t>материало</w:t>
      </w:r>
      <w:proofErr w:type="spellEnd"/>
      <w:r w:rsidRPr="00270869">
        <w:rPr>
          <w:rFonts w:ascii="Times New Roman" w:hAnsi="Times New Roman"/>
          <w:sz w:val="30"/>
          <w:szCs w:val="30"/>
        </w:rPr>
        <w:t xml:space="preserve"> - и </w:t>
      </w:r>
      <w:proofErr w:type="spellStart"/>
      <w:r w:rsidRPr="00270869">
        <w:rPr>
          <w:rFonts w:ascii="Times New Roman" w:hAnsi="Times New Roman"/>
          <w:sz w:val="30"/>
          <w:szCs w:val="30"/>
        </w:rPr>
        <w:t>импортоемкости</w:t>
      </w:r>
      <w:proofErr w:type="spellEnd"/>
      <w:r w:rsidRPr="00270869">
        <w:rPr>
          <w:rFonts w:ascii="Times New Roman" w:hAnsi="Times New Roman"/>
          <w:sz w:val="30"/>
          <w:szCs w:val="30"/>
        </w:rPr>
        <w:t xml:space="preserve"> производства;</w:t>
      </w:r>
    </w:p>
    <w:p w:rsidR="00BE3121" w:rsidRPr="00270869" w:rsidRDefault="00BE3121" w:rsidP="004D2B15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сокращение условно-постоянных и непроизводственных расходов, в том числе за счет оптимизации численности работников, ликвидации неэффективных производств и технологических процессов, вовлечения в хозяйственный оборот неиспользуемого или неэффективно используемого имущества</w:t>
      </w:r>
      <w:r>
        <w:rPr>
          <w:rFonts w:ascii="Times New Roman" w:hAnsi="Times New Roman"/>
          <w:sz w:val="30"/>
          <w:szCs w:val="30"/>
        </w:rPr>
        <w:t>.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Реализация вышеуказанных мероприятий позволит сократить удельный вес убыточных в общем количестве организаций предприятий района.</w:t>
      </w:r>
    </w:p>
    <w:p w:rsidR="001552FE" w:rsidRPr="00270869" w:rsidRDefault="001552FE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</w:p>
    <w:p w:rsidR="00BE3121" w:rsidRPr="00270869" w:rsidRDefault="00BE3121" w:rsidP="00BE3121">
      <w:pPr>
        <w:pStyle w:val="14"/>
        <w:jc w:val="center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ГЛАВА 6</w:t>
      </w:r>
    </w:p>
    <w:p w:rsidR="00BE3121" w:rsidRPr="00270869" w:rsidRDefault="00BE3121" w:rsidP="00BE3121">
      <w:pPr>
        <w:pStyle w:val="14"/>
        <w:jc w:val="center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СЛАГАЕМЫЕ ЭКОНОМИЧЕСКОГО РОСТА, ОСНОВАННОГО НА ИННОВАЦИЯХ И ИСПОЛЬЗОВАНИИ КОНКУРЕНТНЫХ ПРЕИМУЩЕСТВ</w:t>
      </w:r>
    </w:p>
    <w:p w:rsidR="00BE3121" w:rsidRPr="00270869" w:rsidRDefault="00BE3121" w:rsidP="00BE3121">
      <w:pPr>
        <w:ind w:firstLine="567"/>
        <w:rPr>
          <w:szCs w:val="30"/>
        </w:rPr>
      </w:pP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 </w:t>
      </w:r>
      <w:r w:rsidR="00FD78F7">
        <w:rPr>
          <w:rFonts w:ascii="Times New Roman" w:hAnsi="Times New Roman"/>
          <w:sz w:val="30"/>
          <w:szCs w:val="30"/>
        </w:rPr>
        <w:t>50</w:t>
      </w:r>
      <w:r w:rsidRPr="00270869">
        <w:rPr>
          <w:rFonts w:ascii="Times New Roman" w:hAnsi="Times New Roman"/>
          <w:sz w:val="30"/>
          <w:szCs w:val="30"/>
        </w:rPr>
        <w:t>. Повышение эффективности работы промышленных предприятий будет являться важнейшей задачей в период до 2020 года.</w:t>
      </w:r>
    </w:p>
    <w:p w:rsidR="00BE3121" w:rsidRPr="00270869" w:rsidRDefault="000B1451" w:rsidP="00D45167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</w:t>
      </w:r>
      <w:r w:rsidR="001C0B08">
        <w:rPr>
          <w:rFonts w:ascii="Times New Roman" w:hAnsi="Times New Roman"/>
          <w:sz w:val="30"/>
          <w:szCs w:val="30"/>
        </w:rPr>
        <w:t>еализаци</w:t>
      </w:r>
      <w:r>
        <w:rPr>
          <w:rFonts w:ascii="Times New Roman" w:hAnsi="Times New Roman"/>
          <w:sz w:val="30"/>
          <w:szCs w:val="30"/>
        </w:rPr>
        <w:t>и</w:t>
      </w:r>
      <w:r w:rsidR="001C0B08">
        <w:rPr>
          <w:rFonts w:ascii="Times New Roman" w:hAnsi="Times New Roman"/>
          <w:sz w:val="30"/>
          <w:szCs w:val="30"/>
        </w:rPr>
        <w:t xml:space="preserve"> этой </w:t>
      </w:r>
      <w:r w:rsidR="00BE3121" w:rsidRPr="00270869">
        <w:rPr>
          <w:rFonts w:ascii="Times New Roman" w:hAnsi="Times New Roman"/>
          <w:sz w:val="30"/>
          <w:szCs w:val="30"/>
        </w:rPr>
        <w:t>задачи</w:t>
      </w:r>
      <w:r>
        <w:rPr>
          <w:rFonts w:ascii="Times New Roman" w:hAnsi="Times New Roman"/>
          <w:sz w:val="30"/>
          <w:szCs w:val="30"/>
        </w:rPr>
        <w:t xml:space="preserve"> необходимо </w:t>
      </w:r>
      <w:r w:rsidR="00833F9E">
        <w:rPr>
          <w:rFonts w:ascii="Times New Roman" w:hAnsi="Times New Roman"/>
          <w:sz w:val="30"/>
          <w:szCs w:val="30"/>
        </w:rPr>
        <w:t xml:space="preserve">повысить </w:t>
      </w:r>
      <w:r>
        <w:rPr>
          <w:rFonts w:ascii="Times New Roman" w:hAnsi="Times New Roman"/>
          <w:sz w:val="30"/>
          <w:szCs w:val="30"/>
        </w:rPr>
        <w:t>производительность</w:t>
      </w:r>
      <w:r w:rsidR="00BE3121" w:rsidRPr="00270869">
        <w:rPr>
          <w:rFonts w:ascii="Times New Roman" w:hAnsi="Times New Roman"/>
          <w:sz w:val="30"/>
          <w:szCs w:val="30"/>
        </w:rPr>
        <w:t xml:space="preserve"> труда на основе быстрого обновления активной части основных средств, осво</w:t>
      </w:r>
      <w:r>
        <w:rPr>
          <w:rFonts w:ascii="Times New Roman" w:hAnsi="Times New Roman"/>
          <w:sz w:val="30"/>
          <w:szCs w:val="30"/>
        </w:rPr>
        <w:t>ить</w:t>
      </w:r>
      <w:r w:rsidR="00BE3121" w:rsidRPr="00270869">
        <w:rPr>
          <w:rFonts w:ascii="Times New Roman" w:hAnsi="Times New Roman"/>
          <w:sz w:val="30"/>
          <w:szCs w:val="30"/>
        </w:rPr>
        <w:t xml:space="preserve"> и нара</w:t>
      </w:r>
      <w:r>
        <w:rPr>
          <w:rFonts w:ascii="Times New Roman" w:hAnsi="Times New Roman"/>
          <w:sz w:val="30"/>
          <w:szCs w:val="30"/>
        </w:rPr>
        <w:t>стить выпуск</w:t>
      </w:r>
      <w:r w:rsidR="00BE3121" w:rsidRPr="00270869">
        <w:rPr>
          <w:rFonts w:ascii="Times New Roman" w:hAnsi="Times New Roman"/>
          <w:sz w:val="30"/>
          <w:szCs w:val="30"/>
        </w:rPr>
        <w:t xml:space="preserve"> конкурентоспособной и востребованной на рынке продукции, разрабо</w:t>
      </w:r>
      <w:r>
        <w:rPr>
          <w:rFonts w:ascii="Times New Roman" w:hAnsi="Times New Roman"/>
          <w:sz w:val="30"/>
          <w:szCs w:val="30"/>
        </w:rPr>
        <w:t xml:space="preserve">тать </w:t>
      </w:r>
      <w:r w:rsidR="00BE3121" w:rsidRPr="00270869">
        <w:rPr>
          <w:rFonts w:ascii="Times New Roman" w:hAnsi="Times New Roman"/>
          <w:sz w:val="30"/>
          <w:szCs w:val="30"/>
        </w:rPr>
        <w:t>и внедр</w:t>
      </w:r>
      <w:r>
        <w:rPr>
          <w:rFonts w:ascii="Times New Roman" w:hAnsi="Times New Roman"/>
          <w:sz w:val="30"/>
          <w:szCs w:val="30"/>
        </w:rPr>
        <w:t>ить</w:t>
      </w:r>
      <w:r w:rsidR="00BE3121" w:rsidRPr="00270869">
        <w:rPr>
          <w:rFonts w:ascii="Times New Roman" w:hAnsi="Times New Roman"/>
          <w:sz w:val="30"/>
          <w:szCs w:val="30"/>
        </w:rPr>
        <w:t xml:space="preserve"> новы</w:t>
      </w:r>
      <w:r>
        <w:rPr>
          <w:rFonts w:ascii="Times New Roman" w:hAnsi="Times New Roman"/>
          <w:sz w:val="30"/>
          <w:szCs w:val="30"/>
        </w:rPr>
        <w:t>е</w:t>
      </w:r>
      <w:r w:rsidR="00BE3121" w:rsidRPr="0027086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E3121" w:rsidRPr="00270869">
        <w:rPr>
          <w:rFonts w:ascii="Times New Roman" w:hAnsi="Times New Roman"/>
          <w:sz w:val="30"/>
          <w:szCs w:val="30"/>
        </w:rPr>
        <w:lastRenderedPageBreak/>
        <w:t>ресурсо</w:t>
      </w:r>
      <w:proofErr w:type="spellEnd"/>
      <w:r w:rsidR="00BE3121" w:rsidRPr="00270869">
        <w:rPr>
          <w:rFonts w:ascii="Times New Roman" w:hAnsi="Times New Roman"/>
          <w:sz w:val="30"/>
          <w:szCs w:val="30"/>
        </w:rPr>
        <w:t>- и энергосберегающи</w:t>
      </w:r>
      <w:r>
        <w:rPr>
          <w:rFonts w:ascii="Times New Roman" w:hAnsi="Times New Roman"/>
          <w:sz w:val="30"/>
          <w:szCs w:val="30"/>
        </w:rPr>
        <w:t>е</w:t>
      </w:r>
      <w:r w:rsidR="00BE3121" w:rsidRPr="00270869">
        <w:rPr>
          <w:rFonts w:ascii="Times New Roman" w:hAnsi="Times New Roman"/>
          <w:sz w:val="30"/>
          <w:szCs w:val="30"/>
        </w:rPr>
        <w:t xml:space="preserve"> технологи</w:t>
      </w:r>
      <w:r>
        <w:rPr>
          <w:rFonts w:ascii="Times New Roman" w:hAnsi="Times New Roman"/>
          <w:sz w:val="30"/>
          <w:szCs w:val="30"/>
        </w:rPr>
        <w:t>и</w:t>
      </w:r>
      <w:r w:rsidR="00BE3121" w:rsidRPr="00270869">
        <w:rPr>
          <w:rFonts w:ascii="Times New Roman" w:hAnsi="Times New Roman"/>
          <w:sz w:val="30"/>
          <w:szCs w:val="30"/>
        </w:rPr>
        <w:t>, расшир</w:t>
      </w:r>
      <w:r>
        <w:rPr>
          <w:rFonts w:ascii="Times New Roman" w:hAnsi="Times New Roman"/>
          <w:sz w:val="30"/>
          <w:szCs w:val="30"/>
        </w:rPr>
        <w:t>ить</w:t>
      </w:r>
      <w:r w:rsidR="00BE3121" w:rsidRPr="00270869">
        <w:rPr>
          <w:rFonts w:ascii="Times New Roman" w:hAnsi="Times New Roman"/>
          <w:sz w:val="30"/>
          <w:szCs w:val="30"/>
        </w:rPr>
        <w:t xml:space="preserve"> рын</w:t>
      </w:r>
      <w:r>
        <w:rPr>
          <w:rFonts w:ascii="Times New Roman" w:hAnsi="Times New Roman"/>
          <w:sz w:val="30"/>
          <w:szCs w:val="30"/>
        </w:rPr>
        <w:t>о</w:t>
      </w:r>
      <w:r w:rsidR="00BE3121" w:rsidRPr="00270869">
        <w:rPr>
          <w:rFonts w:ascii="Times New Roman" w:hAnsi="Times New Roman"/>
          <w:sz w:val="30"/>
          <w:szCs w:val="30"/>
        </w:rPr>
        <w:t>к сбыта продукции и сет</w:t>
      </w:r>
      <w:r>
        <w:rPr>
          <w:rFonts w:ascii="Times New Roman" w:hAnsi="Times New Roman"/>
          <w:sz w:val="30"/>
          <w:szCs w:val="30"/>
        </w:rPr>
        <w:t xml:space="preserve">ь </w:t>
      </w:r>
      <w:r w:rsidR="00BE3121" w:rsidRPr="00270869">
        <w:rPr>
          <w:rFonts w:ascii="Times New Roman" w:hAnsi="Times New Roman"/>
          <w:sz w:val="30"/>
          <w:szCs w:val="30"/>
        </w:rPr>
        <w:t>поставщиков сырья и материалов.</w:t>
      </w:r>
    </w:p>
    <w:p w:rsidR="001C0B08" w:rsidRPr="00270869" w:rsidRDefault="00FD78F7" w:rsidP="001C0B08">
      <w:pPr>
        <w:widowControl w:val="0"/>
        <w:tabs>
          <w:tab w:val="num" w:pos="0"/>
        </w:tabs>
        <w:rPr>
          <w:szCs w:val="30"/>
        </w:rPr>
      </w:pPr>
      <w:r>
        <w:rPr>
          <w:szCs w:val="30"/>
        </w:rPr>
        <w:t>51</w:t>
      </w:r>
      <w:r w:rsidR="001C0B08" w:rsidRPr="00270869">
        <w:rPr>
          <w:szCs w:val="30"/>
        </w:rPr>
        <w:t xml:space="preserve">. В 2016-2020 годах продолжится работа по модернизации предприятий и созданию новых </w:t>
      </w:r>
      <w:proofErr w:type="spellStart"/>
      <w:r w:rsidR="001C0B08" w:rsidRPr="00270869">
        <w:rPr>
          <w:szCs w:val="30"/>
        </w:rPr>
        <w:t>экспортоориентированных</w:t>
      </w:r>
      <w:proofErr w:type="spellEnd"/>
      <w:r w:rsidR="001C0B08" w:rsidRPr="00270869">
        <w:rPr>
          <w:szCs w:val="30"/>
        </w:rPr>
        <w:t xml:space="preserve"> предприятий и производств в обрабатывающей промышленности.</w:t>
      </w:r>
    </w:p>
    <w:p w:rsidR="00BE3121" w:rsidRPr="00270869" w:rsidRDefault="00BE3121" w:rsidP="004D2B15">
      <w:pPr>
        <w:widowControl w:val="0"/>
        <w:tabs>
          <w:tab w:val="num" w:pos="0"/>
        </w:tabs>
        <w:rPr>
          <w:szCs w:val="30"/>
        </w:rPr>
      </w:pPr>
      <w:r w:rsidRPr="00270869">
        <w:rPr>
          <w:szCs w:val="30"/>
        </w:rPr>
        <w:t xml:space="preserve">Основными промышленными предприятиями в районе являются </w:t>
      </w:r>
      <w:r w:rsidR="004D2B15">
        <w:rPr>
          <w:szCs w:val="30"/>
        </w:rPr>
        <w:t>ОАО</w:t>
      </w:r>
      <w:r w:rsidRPr="00270869">
        <w:rPr>
          <w:szCs w:val="30"/>
        </w:rPr>
        <w:t xml:space="preserve"> «Красный Мозырянин» и </w:t>
      </w:r>
      <w:r w:rsidR="004D2B15">
        <w:rPr>
          <w:szCs w:val="30"/>
        </w:rPr>
        <w:t>ОАО</w:t>
      </w:r>
      <w:r w:rsidRPr="00270869">
        <w:rPr>
          <w:szCs w:val="30"/>
        </w:rPr>
        <w:t xml:space="preserve">  «Наровлянский завод гидроаппаратуры».</w:t>
      </w:r>
    </w:p>
    <w:p w:rsidR="001C0B08" w:rsidRPr="00270869" w:rsidRDefault="00FD78F7" w:rsidP="001C0B08">
      <w:pPr>
        <w:pStyle w:val="ConsPlusNormal"/>
        <w:widowControl/>
        <w:ind w:firstLine="709"/>
        <w:rPr>
          <w:rFonts w:ascii="Times New Roman" w:hAnsi="Times New Roman" w:cs="Times New Roman"/>
          <w:color w:val="008000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1C0B08" w:rsidRPr="001C0B08">
        <w:rPr>
          <w:rFonts w:ascii="Times New Roman" w:hAnsi="Times New Roman" w:cs="Times New Roman"/>
          <w:sz w:val="30"/>
          <w:szCs w:val="30"/>
        </w:rPr>
        <w:t>. В 2016 году в ОАО «Красный Мозырянин» завершена реализация</w:t>
      </w:r>
      <w:r w:rsidR="001C0B08" w:rsidRPr="00270869">
        <w:rPr>
          <w:rFonts w:ascii="Times New Roman" w:hAnsi="Times New Roman" w:cs="Times New Roman"/>
          <w:sz w:val="30"/>
          <w:szCs w:val="30"/>
        </w:rPr>
        <w:t xml:space="preserve"> первого пускового комплекса инвестиционного проекта – введена в эксплуатацию линия по производству пастилы ускоренным способом.  В </w:t>
      </w:r>
      <w:r w:rsidR="001C0B08">
        <w:rPr>
          <w:rFonts w:ascii="Times New Roman" w:hAnsi="Times New Roman" w:cs="Times New Roman"/>
          <w:sz w:val="30"/>
          <w:szCs w:val="30"/>
        </w:rPr>
        <w:t xml:space="preserve">настоящее время начато </w:t>
      </w:r>
      <w:r w:rsidR="001C0B08" w:rsidRPr="00270869">
        <w:rPr>
          <w:rFonts w:ascii="Times New Roman" w:hAnsi="Times New Roman" w:cs="Times New Roman"/>
          <w:sz w:val="30"/>
          <w:szCs w:val="30"/>
        </w:rPr>
        <w:t>производство пастилы с мармеладом, что обеспечи</w:t>
      </w:r>
      <w:r w:rsidR="001C0B08">
        <w:rPr>
          <w:rFonts w:ascii="Times New Roman" w:hAnsi="Times New Roman" w:cs="Times New Roman"/>
          <w:sz w:val="30"/>
          <w:szCs w:val="30"/>
        </w:rPr>
        <w:t>ло</w:t>
      </w:r>
      <w:r w:rsidR="001C0B08" w:rsidRPr="00270869">
        <w:rPr>
          <w:rFonts w:ascii="Times New Roman" w:hAnsi="Times New Roman" w:cs="Times New Roman"/>
          <w:sz w:val="30"/>
          <w:szCs w:val="30"/>
        </w:rPr>
        <w:t xml:space="preserve"> производство и реализацию инновационной продукции с 0</w:t>
      </w:r>
      <w:r w:rsidR="001C0B08">
        <w:rPr>
          <w:rFonts w:ascii="Times New Roman" w:hAnsi="Times New Roman" w:cs="Times New Roman"/>
          <w:sz w:val="30"/>
          <w:szCs w:val="30"/>
        </w:rPr>
        <w:t xml:space="preserve"> </w:t>
      </w:r>
      <w:r w:rsidR="001C0B08" w:rsidRPr="00270869">
        <w:rPr>
          <w:rFonts w:ascii="Times New Roman" w:hAnsi="Times New Roman" w:cs="Times New Roman"/>
          <w:sz w:val="30"/>
          <w:szCs w:val="30"/>
        </w:rPr>
        <w:t>% в 2016 году до 1</w:t>
      </w:r>
      <w:r w:rsidR="001C0B08">
        <w:rPr>
          <w:rFonts w:ascii="Times New Roman" w:hAnsi="Times New Roman" w:cs="Times New Roman"/>
          <w:sz w:val="30"/>
          <w:szCs w:val="30"/>
        </w:rPr>
        <w:t xml:space="preserve"> </w:t>
      </w:r>
      <w:r w:rsidR="001C0B08" w:rsidRPr="00270869">
        <w:rPr>
          <w:rFonts w:ascii="Times New Roman" w:hAnsi="Times New Roman" w:cs="Times New Roman"/>
          <w:sz w:val="30"/>
          <w:szCs w:val="30"/>
        </w:rPr>
        <w:t xml:space="preserve">% в 2017 году. </w:t>
      </w:r>
      <w:r w:rsidR="001C0B08">
        <w:rPr>
          <w:rFonts w:ascii="Times New Roman" w:hAnsi="Times New Roman" w:cs="Times New Roman"/>
          <w:sz w:val="30"/>
          <w:szCs w:val="30"/>
        </w:rPr>
        <w:t xml:space="preserve">Планируется, что доля </w:t>
      </w:r>
      <w:r w:rsidR="001C0B08" w:rsidRPr="00270869">
        <w:rPr>
          <w:rFonts w:ascii="Times New Roman" w:hAnsi="Times New Roman" w:cs="Times New Roman"/>
          <w:sz w:val="30"/>
          <w:szCs w:val="30"/>
        </w:rPr>
        <w:t>инновационной продукции увеличится  с 1</w:t>
      </w:r>
      <w:r w:rsidR="001C0B08">
        <w:rPr>
          <w:rFonts w:ascii="Times New Roman" w:hAnsi="Times New Roman" w:cs="Times New Roman"/>
          <w:sz w:val="30"/>
          <w:szCs w:val="30"/>
        </w:rPr>
        <w:t xml:space="preserve"> </w:t>
      </w:r>
      <w:r w:rsidR="001C0B08" w:rsidRPr="00270869">
        <w:rPr>
          <w:rFonts w:ascii="Times New Roman" w:hAnsi="Times New Roman" w:cs="Times New Roman"/>
          <w:sz w:val="30"/>
          <w:szCs w:val="30"/>
        </w:rPr>
        <w:t>% в 2017</w:t>
      </w:r>
      <w:r w:rsidR="001C0B08">
        <w:rPr>
          <w:rFonts w:ascii="Times New Roman" w:hAnsi="Times New Roman" w:cs="Times New Roman"/>
          <w:sz w:val="30"/>
          <w:szCs w:val="30"/>
        </w:rPr>
        <w:t xml:space="preserve"> </w:t>
      </w:r>
      <w:r w:rsidR="001C0B08" w:rsidRPr="00270869">
        <w:rPr>
          <w:rFonts w:ascii="Times New Roman" w:hAnsi="Times New Roman" w:cs="Times New Roman"/>
          <w:sz w:val="30"/>
          <w:szCs w:val="30"/>
        </w:rPr>
        <w:t>году до 5</w:t>
      </w:r>
      <w:r w:rsidR="001C0B08">
        <w:rPr>
          <w:rFonts w:ascii="Times New Roman" w:hAnsi="Times New Roman" w:cs="Times New Roman"/>
          <w:sz w:val="30"/>
          <w:szCs w:val="30"/>
        </w:rPr>
        <w:t xml:space="preserve"> </w:t>
      </w:r>
      <w:r w:rsidR="001C0B08" w:rsidRPr="00270869">
        <w:rPr>
          <w:rFonts w:ascii="Times New Roman" w:hAnsi="Times New Roman" w:cs="Times New Roman"/>
          <w:sz w:val="30"/>
          <w:szCs w:val="30"/>
        </w:rPr>
        <w:t>% в 2020 году</w:t>
      </w:r>
      <w:r w:rsidR="001C0B0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E3121" w:rsidRPr="00270869" w:rsidRDefault="00BE3121" w:rsidP="00BE3121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270869">
        <w:rPr>
          <w:rFonts w:ascii="Times New Roman" w:hAnsi="Times New Roman" w:cs="Times New Roman"/>
          <w:spacing w:val="-4"/>
          <w:sz w:val="30"/>
          <w:szCs w:val="30"/>
        </w:rPr>
        <w:t>Работа ОАО «Красный Мозырянин» в 2016-2020 годах будет направлена на дальнейшую модернизацию производства, улучшение качества производимой продукции, обеспечение устойчивых темпов социально-экономического развития предприятия и достижение положительных финансовых показателей.</w:t>
      </w:r>
    </w:p>
    <w:p w:rsidR="00BE3121" w:rsidRPr="00270869" w:rsidRDefault="00076CE7" w:rsidP="00BE3121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>ланируется к реализации второй пусковой комплекс проекта – приобретение двух заверточных машин «в носок» для линии пастилы</w:t>
      </w:r>
      <w:r w:rsidR="00BE3121">
        <w:rPr>
          <w:rFonts w:ascii="Times New Roman" w:hAnsi="Times New Roman" w:cs="Times New Roman"/>
          <w:spacing w:val="-4"/>
          <w:sz w:val="30"/>
          <w:szCs w:val="30"/>
        </w:rPr>
        <w:t>. Кроме</w:t>
      </w:r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 xml:space="preserve"> этого, планируется приобретение двух горизонтально-упаковочных машин типа «</w:t>
      </w:r>
      <w:proofErr w:type="spellStart"/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>флаупак</w:t>
      </w:r>
      <w:proofErr w:type="spellEnd"/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>» за счет кредитных ресурсов.</w:t>
      </w:r>
    </w:p>
    <w:p w:rsidR="00BE3121" w:rsidRPr="00724286" w:rsidRDefault="00BE3121" w:rsidP="00724286">
      <w:pPr>
        <w:pStyle w:val="afffff0"/>
        <w:spacing w:after="0"/>
        <w:ind w:firstLine="708"/>
        <w:jc w:val="both"/>
        <w:rPr>
          <w:sz w:val="30"/>
          <w:szCs w:val="30"/>
        </w:rPr>
      </w:pPr>
      <w:r w:rsidRPr="00724286">
        <w:rPr>
          <w:spacing w:val="-4"/>
          <w:sz w:val="30"/>
          <w:szCs w:val="30"/>
        </w:rPr>
        <w:t>В 2018-2019 годах планируется реализация инвестиционного проекта с приобретением технологической линии по производству сложных кондитерских изделий</w:t>
      </w:r>
      <w:r w:rsidR="00A52DD0" w:rsidRPr="00724286">
        <w:rPr>
          <w:spacing w:val="-4"/>
          <w:sz w:val="30"/>
          <w:szCs w:val="30"/>
        </w:rPr>
        <w:t>,</w:t>
      </w:r>
      <w:r w:rsidRPr="00724286">
        <w:rPr>
          <w:spacing w:val="-4"/>
          <w:sz w:val="30"/>
          <w:szCs w:val="30"/>
        </w:rPr>
        <w:t xml:space="preserve"> </w:t>
      </w:r>
      <w:r w:rsidR="004D18F8" w:rsidRPr="00724286">
        <w:rPr>
          <w:spacing w:val="-4"/>
          <w:sz w:val="30"/>
          <w:szCs w:val="30"/>
        </w:rPr>
        <w:t xml:space="preserve">сумма инвестиций </w:t>
      </w:r>
      <w:r w:rsidR="00724286">
        <w:rPr>
          <w:spacing w:val="-4"/>
          <w:sz w:val="30"/>
          <w:szCs w:val="30"/>
        </w:rPr>
        <w:t xml:space="preserve">составит </w:t>
      </w:r>
      <w:r w:rsidR="00A52DD0" w:rsidRPr="00724286">
        <w:rPr>
          <w:spacing w:val="-4"/>
          <w:sz w:val="30"/>
          <w:szCs w:val="30"/>
        </w:rPr>
        <w:t xml:space="preserve"> </w:t>
      </w:r>
      <w:r w:rsidRPr="00724286">
        <w:rPr>
          <w:spacing w:val="-4"/>
          <w:sz w:val="30"/>
          <w:szCs w:val="30"/>
        </w:rPr>
        <w:t>3500 тыс. руб</w:t>
      </w:r>
      <w:r w:rsidR="00A52DD0" w:rsidRPr="00724286">
        <w:rPr>
          <w:spacing w:val="-4"/>
          <w:sz w:val="30"/>
          <w:szCs w:val="30"/>
        </w:rPr>
        <w:t>лей</w:t>
      </w:r>
      <w:r w:rsidR="008829C6" w:rsidRPr="00724286">
        <w:rPr>
          <w:spacing w:val="-4"/>
          <w:sz w:val="30"/>
          <w:szCs w:val="30"/>
        </w:rPr>
        <w:t>.</w:t>
      </w:r>
    </w:p>
    <w:p w:rsidR="00BE3121" w:rsidRPr="00270869" w:rsidRDefault="00BE3121" w:rsidP="00BE3121">
      <w:pPr>
        <w:spacing w:line="280" w:lineRule="exact"/>
        <w:ind w:firstLine="0"/>
        <w:rPr>
          <w:szCs w:val="30"/>
        </w:rPr>
      </w:pPr>
      <w:r w:rsidRPr="00270869">
        <w:rPr>
          <w:szCs w:val="30"/>
        </w:rPr>
        <w:t xml:space="preserve">         </w:t>
      </w:r>
      <w:r w:rsidR="00A52DD0">
        <w:rPr>
          <w:szCs w:val="30"/>
        </w:rPr>
        <w:t>5</w:t>
      </w:r>
      <w:r w:rsidR="00FD78F7">
        <w:rPr>
          <w:szCs w:val="30"/>
        </w:rPr>
        <w:t>3</w:t>
      </w:r>
      <w:r w:rsidRPr="00270869">
        <w:rPr>
          <w:szCs w:val="30"/>
        </w:rPr>
        <w:t xml:space="preserve">. Основной сферой деятельности ОАО  «Наровлянский завод гидроаппаратуры» является: 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производство рукавов высокого давления;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пошив спецодежды;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производство прочих пластмассовых изделий;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производство готовых металлических изделий или полуфабрикатов путем  ковки, прессования, штамповки и прокатки;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производство изделий из проволоки.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Важнейшими задачами в реализации принятой стратегии развития предприятия на 2016-2020 годы  является: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t>повышение технического уровня и эффективности производства рукавов высокого давления путем внедрения новых технологий, использования нового высокотехнологичного оборудования;</w:t>
      </w:r>
    </w:p>
    <w:p w:rsidR="00BE3121" w:rsidRPr="00270869" w:rsidRDefault="00BE3121" w:rsidP="00BE3121">
      <w:pPr>
        <w:widowControl w:val="0"/>
        <w:tabs>
          <w:tab w:val="num" w:pos="1155"/>
        </w:tabs>
        <w:rPr>
          <w:szCs w:val="30"/>
        </w:rPr>
      </w:pPr>
      <w:r w:rsidRPr="00270869">
        <w:rPr>
          <w:szCs w:val="30"/>
        </w:rPr>
        <w:lastRenderedPageBreak/>
        <w:t>повышение эффективности производства, упрочение финансового положения и наращивания масштабов производства, внедрения прогрессивных энергосберегающих технологий, обеспечивающих повышение качества и ценовой конкурентоспособности выпускаемой продукции, реальный рост доходов и социальной защищенности трудового коллектива;</w:t>
      </w:r>
    </w:p>
    <w:p w:rsidR="00BE3121" w:rsidRPr="00270869" w:rsidRDefault="00BE3121" w:rsidP="00BE3121">
      <w:pPr>
        <w:widowControl w:val="0"/>
        <w:tabs>
          <w:tab w:val="num" w:pos="1155"/>
        </w:tabs>
        <w:ind w:firstLine="0"/>
        <w:rPr>
          <w:szCs w:val="30"/>
        </w:rPr>
      </w:pPr>
      <w:r w:rsidRPr="00270869">
        <w:rPr>
          <w:szCs w:val="30"/>
        </w:rPr>
        <w:t xml:space="preserve">         обновление станочного парка.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color w:val="FF0000"/>
          <w:szCs w:val="30"/>
        </w:rPr>
        <w:t xml:space="preserve"> </w:t>
      </w:r>
      <w:r w:rsidRPr="00270869">
        <w:rPr>
          <w:szCs w:val="30"/>
        </w:rPr>
        <w:t>5</w:t>
      </w:r>
      <w:r w:rsidR="00FD78F7">
        <w:rPr>
          <w:szCs w:val="30"/>
        </w:rPr>
        <w:t>4</w:t>
      </w:r>
      <w:r w:rsidRPr="00270869">
        <w:rPr>
          <w:szCs w:val="30"/>
        </w:rPr>
        <w:t>.  Повышение технического и технологического уровня промышленного производства, создание и развитие конкурентоспособных производств, наращивание выпуска высококачественных и востребованных производственных товаров позвол</w:t>
      </w:r>
      <w:r w:rsidR="00C20B3F">
        <w:rPr>
          <w:szCs w:val="30"/>
        </w:rPr>
        <w:t>и</w:t>
      </w:r>
      <w:r w:rsidRPr="00270869">
        <w:rPr>
          <w:szCs w:val="30"/>
        </w:rPr>
        <w:t xml:space="preserve">т </w:t>
      </w:r>
      <w:r>
        <w:rPr>
          <w:szCs w:val="30"/>
        </w:rPr>
        <w:t xml:space="preserve">району </w:t>
      </w:r>
      <w:r w:rsidRPr="00270869">
        <w:rPr>
          <w:szCs w:val="30"/>
        </w:rPr>
        <w:t>увеличить выпуск промышленной продукции в сопоставимых ценах на 20% и достичь у</w:t>
      </w:r>
      <w:r w:rsidR="008829C6">
        <w:rPr>
          <w:szCs w:val="30"/>
        </w:rPr>
        <w:t xml:space="preserve">ровня рентабельности в размере </w:t>
      </w:r>
      <w:r w:rsidRPr="00270869">
        <w:rPr>
          <w:szCs w:val="30"/>
        </w:rPr>
        <w:t xml:space="preserve"> 6</w:t>
      </w:r>
      <w:r w:rsidR="008829C6">
        <w:rPr>
          <w:szCs w:val="30"/>
        </w:rPr>
        <w:t xml:space="preserve"> </w:t>
      </w:r>
      <w:r w:rsidRPr="00270869">
        <w:rPr>
          <w:szCs w:val="30"/>
        </w:rPr>
        <w:t>%.</w:t>
      </w:r>
    </w:p>
    <w:p w:rsidR="00BE3121" w:rsidRPr="00270869" w:rsidRDefault="00BE3C7E" w:rsidP="00BE3121">
      <w:pPr>
        <w:pStyle w:val="10"/>
        <w:ind w:left="0" w:firstLine="709"/>
        <w:textAlignment w:val="baseline"/>
      </w:pPr>
      <w:bookmarkStart w:id="42" w:name="_Toc296354943"/>
      <w:r>
        <w:t>5</w:t>
      </w:r>
      <w:r w:rsidR="00FD78F7">
        <w:t>5</w:t>
      </w:r>
      <w:r w:rsidR="00BE3121" w:rsidRPr="00270869">
        <w:t>. Функционирование агропромышленного комплекса района будет осуществляться в соответствии с Государственной программ</w:t>
      </w:r>
      <w:r w:rsidR="00311AB1">
        <w:t>ой</w:t>
      </w:r>
      <w:r w:rsidR="00BE3121" w:rsidRPr="00270869">
        <w:t xml:space="preserve"> развития аграрного бизнеса в Республике Беларусь на 2016-2020 годы, утвержденн</w:t>
      </w:r>
      <w:r w:rsidR="00A1641B">
        <w:t>ой постановлением Совета Министров Республики Беларусь от 11 марта 2016 г. №196 (</w:t>
      </w:r>
      <w:r w:rsidR="00C20B3F">
        <w:t>Н</w:t>
      </w:r>
      <w:r w:rsidR="00A1641B">
        <w:t>ациональный правовой  Интернет-портал Республики Беларусь, 26.03.2016, 5/41842)</w:t>
      </w:r>
      <w:r w:rsidR="00BE3121" w:rsidRPr="00270869">
        <w:t xml:space="preserve"> </w:t>
      </w:r>
      <w:r w:rsidR="001048AC">
        <w:t>и будет</w:t>
      </w:r>
      <w:r w:rsidR="00BE3121" w:rsidRPr="00270869">
        <w:t> направлено на повышение производительности труда в сельском хозяйстве, достижение объемов и структуры производства продукции растениеводства и животноводства, позволяющих сбалансировать спрос и предложение по важнейшим видам продукции, повышение продуктивности мелиорированных сельскохозяйственных земель, улучшение финансового состояния организаций, осуществляющих производство продукции сельского хозяйства.</w:t>
      </w:r>
    </w:p>
    <w:p w:rsidR="00BE3121" w:rsidRPr="00270869" w:rsidRDefault="00BE3121" w:rsidP="00A52DD0">
      <w:pPr>
        <w:suppressAutoHyphens/>
        <w:contextualSpacing/>
        <w:rPr>
          <w:color w:val="000000"/>
          <w:szCs w:val="30"/>
        </w:rPr>
      </w:pPr>
      <w:r w:rsidRPr="00270869">
        <w:rPr>
          <w:color w:val="000000"/>
          <w:szCs w:val="30"/>
        </w:rPr>
        <w:t xml:space="preserve">В рамках реализации Государственной программы развития аграрного бизнеса в Республике Беларусь на 2016-2020 годы будет обеспечено закрепление достигнутых результатов </w:t>
      </w:r>
      <w:r w:rsidR="001048AC">
        <w:rPr>
          <w:color w:val="000000"/>
          <w:szCs w:val="30"/>
        </w:rPr>
        <w:t xml:space="preserve">предыдущих </w:t>
      </w:r>
      <w:r w:rsidRPr="00270869">
        <w:rPr>
          <w:color w:val="000000"/>
          <w:szCs w:val="30"/>
        </w:rPr>
        <w:t xml:space="preserve">программ совершенствования агропромышленного </w:t>
      </w:r>
      <w:r w:rsidRPr="00A52DD0">
        <w:rPr>
          <w:color w:val="000000"/>
          <w:szCs w:val="30"/>
        </w:rPr>
        <w:t>комплекса</w:t>
      </w:r>
      <w:r w:rsidR="001048AC">
        <w:rPr>
          <w:color w:val="000000"/>
          <w:szCs w:val="30"/>
        </w:rPr>
        <w:t>, п</w:t>
      </w:r>
      <w:r w:rsidRPr="00270869">
        <w:rPr>
          <w:color w:val="000000"/>
          <w:szCs w:val="30"/>
        </w:rPr>
        <w:t>овышение его эффективности через осуществление структурных преобразований в сельском хозяйстве, повышение инвестиционной привлекательности сферы аграрного бизнеса.</w:t>
      </w:r>
    </w:p>
    <w:p w:rsidR="00BE3121" w:rsidRPr="00270869" w:rsidRDefault="00FD78F7" w:rsidP="00BE3121">
      <w:pPr>
        <w:suppressAutoHyphens/>
        <w:contextualSpacing/>
        <w:rPr>
          <w:color w:val="000000"/>
          <w:szCs w:val="30"/>
        </w:rPr>
      </w:pPr>
      <w:r>
        <w:rPr>
          <w:color w:val="000000"/>
          <w:szCs w:val="30"/>
        </w:rPr>
        <w:t>56</w:t>
      </w:r>
      <w:r w:rsidR="001048AC">
        <w:rPr>
          <w:color w:val="000000"/>
          <w:szCs w:val="30"/>
        </w:rPr>
        <w:t xml:space="preserve">. </w:t>
      </w:r>
      <w:r w:rsidR="00BE3121" w:rsidRPr="00270869">
        <w:rPr>
          <w:color w:val="000000"/>
          <w:szCs w:val="30"/>
        </w:rPr>
        <w:t xml:space="preserve">Финансовое </w:t>
      </w:r>
      <w:r w:rsidR="00C20B3F">
        <w:rPr>
          <w:color w:val="000000"/>
          <w:szCs w:val="30"/>
        </w:rPr>
        <w:t>оздоровление неплатежеспособного коммунального сельскохозяйственного унитарного предприятия</w:t>
      </w:r>
      <w:r w:rsidR="008829C6">
        <w:rPr>
          <w:color w:val="000000"/>
          <w:szCs w:val="30"/>
        </w:rPr>
        <w:t xml:space="preserve"> </w:t>
      </w:r>
      <w:r w:rsidR="00C20B3F">
        <w:rPr>
          <w:color w:val="000000"/>
          <w:szCs w:val="30"/>
        </w:rPr>
        <w:t>«Братство»</w:t>
      </w:r>
      <w:r w:rsidR="00BE3121" w:rsidRPr="00270869">
        <w:rPr>
          <w:color w:val="000000"/>
          <w:szCs w:val="30"/>
        </w:rPr>
        <w:t xml:space="preserve"> осуществляется в соответствии </w:t>
      </w:r>
      <w:r w:rsidR="00BE3121" w:rsidRPr="006E7D89">
        <w:rPr>
          <w:color w:val="000000" w:themeColor="text1"/>
          <w:szCs w:val="30"/>
        </w:rPr>
        <w:t>с Указом Президента Республики Беларусь от 4 июля 2016 г. № 253</w:t>
      </w:r>
      <w:r w:rsidR="00C20B3F">
        <w:rPr>
          <w:color w:val="000000" w:themeColor="text1"/>
          <w:szCs w:val="30"/>
        </w:rPr>
        <w:t xml:space="preserve">, </w:t>
      </w:r>
      <w:r w:rsidR="006E7D89" w:rsidRPr="006E7D89">
        <w:rPr>
          <w:color w:val="000000" w:themeColor="text1"/>
          <w:szCs w:val="30"/>
        </w:rPr>
        <w:t>Указом Президента Республики Беларусь</w:t>
      </w:r>
      <w:r w:rsidR="00BE3121" w:rsidRPr="006E7D89">
        <w:rPr>
          <w:color w:val="000000" w:themeColor="text1"/>
          <w:szCs w:val="30"/>
        </w:rPr>
        <w:t xml:space="preserve"> от 14 июля 2016 г. № 268 «О создании и деятельности открытого акционерного общества «Агентство по управлению активами»</w:t>
      </w:r>
      <w:r w:rsidR="008829C6" w:rsidRPr="006E7D89">
        <w:rPr>
          <w:color w:val="000000" w:themeColor="text1"/>
          <w:szCs w:val="30"/>
        </w:rPr>
        <w:t xml:space="preserve"> (Национальный правовой Интернет-портал Республики Беларусь</w:t>
      </w:r>
      <w:r w:rsidR="006E7D89" w:rsidRPr="006E7D89">
        <w:rPr>
          <w:color w:val="000000" w:themeColor="text1"/>
          <w:szCs w:val="30"/>
        </w:rPr>
        <w:t>, 20.07.2016, 1/</w:t>
      </w:r>
      <w:r w:rsidR="00C20B3F">
        <w:rPr>
          <w:color w:val="000000" w:themeColor="text1"/>
          <w:szCs w:val="30"/>
        </w:rPr>
        <w:t>1</w:t>
      </w:r>
      <w:r w:rsidR="006E7D89" w:rsidRPr="006E7D89">
        <w:rPr>
          <w:color w:val="000000" w:themeColor="text1"/>
          <w:szCs w:val="30"/>
        </w:rPr>
        <w:t>6540</w:t>
      </w:r>
      <w:r w:rsidR="008829C6" w:rsidRPr="006E7D89">
        <w:rPr>
          <w:color w:val="000000" w:themeColor="text1"/>
          <w:szCs w:val="30"/>
        </w:rPr>
        <w:t xml:space="preserve">) </w:t>
      </w:r>
      <w:r w:rsidR="00BE3121" w:rsidRPr="00A52DD0">
        <w:rPr>
          <w:color w:val="FF0000"/>
          <w:szCs w:val="30"/>
        </w:rPr>
        <w:t xml:space="preserve"> </w:t>
      </w:r>
      <w:r w:rsidR="001048AC">
        <w:rPr>
          <w:color w:val="000000"/>
          <w:szCs w:val="30"/>
        </w:rPr>
        <w:t>путем</w:t>
      </w:r>
      <w:r w:rsidR="00BE3121" w:rsidRPr="00270869">
        <w:rPr>
          <w:color w:val="000000"/>
          <w:szCs w:val="30"/>
        </w:rPr>
        <w:t xml:space="preserve"> досудебной санации, строгого соблюдения технологических требований </w:t>
      </w:r>
      <w:r w:rsidR="00BE3121" w:rsidRPr="00270869">
        <w:rPr>
          <w:color w:val="000000"/>
          <w:szCs w:val="30"/>
        </w:rPr>
        <w:lastRenderedPageBreak/>
        <w:t>по производству сельскохозяйственной продукции и эффективной организации труда.</w:t>
      </w:r>
    </w:p>
    <w:p w:rsidR="00BE3121" w:rsidRPr="00270869" w:rsidRDefault="00BE3C7E" w:rsidP="00BE3121">
      <w:pPr>
        <w:suppressAutoHyphens/>
        <w:contextualSpacing/>
        <w:rPr>
          <w:color w:val="000000"/>
          <w:szCs w:val="30"/>
        </w:rPr>
      </w:pPr>
      <w:r>
        <w:rPr>
          <w:color w:val="000000"/>
          <w:szCs w:val="30"/>
        </w:rPr>
        <w:t>5</w:t>
      </w:r>
      <w:r w:rsidR="00FD78F7">
        <w:rPr>
          <w:color w:val="000000"/>
          <w:szCs w:val="30"/>
        </w:rPr>
        <w:t>7</w:t>
      </w:r>
      <w:r w:rsidR="00BE3121" w:rsidRPr="00270869">
        <w:rPr>
          <w:color w:val="000000"/>
          <w:szCs w:val="30"/>
        </w:rPr>
        <w:t>. Основным направлением развития растениеводства района станет повышение эффективности использования земли путём совершенствования системы земледелия и технологии возделывания сельскохозяйственных культур, производств</w:t>
      </w:r>
      <w:r w:rsidR="00C20B3F">
        <w:rPr>
          <w:color w:val="000000"/>
          <w:szCs w:val="30"/>
        </w:rPr>
        <w:t>а</w:t>
      </w:r>
      <w:r w:rsidR="00BE3121" w:rsidRPr="00270869">
        <w:rPr>
          <w:color w:val="000000"/>
          <w:szCs w:val="30"/>
        </w:rPr>
        <w:t xml:space="preserve"> травяных кормов и кукурузного силоса, богатых белковой составляющей.</w:t>
      </w:r>
    </w:p>
    <w:p w:rsidR="00BE3121" w:rsidRPr="00270869" w:rsidRDefault="00A52DD0" w:rsidP="00BE3121">
      <w:pPr>
        <w:suppressAutoHyphens/>
        <w:contextualSpacing/>
        <w:rPr>
          <w:color w:val="000000"/>
          <w:szCs w:val="30"/>
        </w:rPr>
      </w:pPr>
      <w:r>
        <w:rPr>
          <w:color w:val="000000"/>
          <w:szCs w:val="30"/>
        </w:rPr>
        <w:t>5</w:t>
      </w:r>
      <w:r w:rsidR="00152D28">
        <w:rPr>
          <w:color w:val="000000"/>
          <w:szCs w:val="30"/>
        </w:rPr>
        <w:t>8</w:t>
      </w:r>
      <w:r w:rsidR="00BE3121" w:rsidRPr="00270869">
        <w:rPr>
          <w:color w:val="000000"/>
          <w:szCs w:val="30"/>
        </w:rPr>
        <w:t xml:space="preserve">. </w:t>
      </w:r>
      <w:r w:rsidR="001048AC">
        <w:rPr>
          <w:color w:val="000000"/>
          <w:szCs w:val="30"/>
        </w:rPr>
        <w:t xml:space="preserve">Приоритетными </w:t>
      </w:r>
      <w:r w:rsidR="00BE3121" w:rsidRPr="00270869">
        <w:rPr>
          <w:color w:val="000000"/>
          <w:szCs w:val="30"/>
        </w:rPr>
        <w:t xml:space="preserve"> направлениями развития животноводства </w:t>
      </w:r>
      <w:r w:rsidR="001048AC">
        <w:rPr>
          <w:color w:val="000000"/>
          <w:szCs w:val="30"/>
        </w:rPr>
        <w:t xml:space="preserve">в </w:t>
      </w:r>
      <w:r w:rsidR="00BE3121" w:rsidRPr="00270869">
        <w:rPr>
          <w:color w:val="000000"/>
          <w:szCs w:val="30"/>
        </w:rPr>
        <w:t>район</w:t>
      </w:r>
      <w:r w:rsidR="001048AC">
        <w:rPr>
          <w:color w:val="000000"/>
          <w:szCs w:val="30"/>
        </w:rPr>
        <w:t>е</w:t>
      </w:r>
      <w:r w:rsidR="00BE3121" w:rsidRPr="00270869">
        <w:rPr>
          <w:color w:val="000000"/>
          <w:szCs w:val="30"/>
        </w:rPr>
        <w:t xml:space="preserve">  </w:t>
      </w:r>
      <w:r w:rsidR="001048AC">
        <w:rPr>
          <w:color w:val="000000"/>
          <w:szCs w:val="30"/>
        </w:rPr>
        <w:t>будет</w:t>
      </w:r>
      <w:r w:rsidR="00BE3121" w:rsidRPr="00270869">
        <w:rPr>
          <w:color w:val="000000"/>
          <w:szCs w:val="30"/>
        </w:rPr>
        <w:t xml:space="preserve"> молочное скотоводство и свиноводство. Рост продукции животноводства планируется получить за счет оптимальной комбинации экстенсивного (увеличение поголовья) и интенсивного (роста продуктивности) путей развития. </w:t>
      </w:r>
    </w:p>
    <w:p w:rsidR="00BE3121" w:rsidRPr="00A52DD0" w:rsidRDefault="00BE3121" w:rsidP="001048AC">
      <w:pPr>
        <w:keepNext/>
        <w:suppressAutoHyphens/>
        <w:contextualSpacing/>
        <w:rPr>
          <w:color w:val="000000" w:themeColor="text1"/>
          <w:szCs w:val="30"/>
        </w:rPr>
      </w:pPr>
      <w:r w:rsidRPr="00270869">
        <w:rPr>
          <w:color w:val="000000"/>
          <w:szCs w:val="30"/>
        </w:rPr>
        <w:t>Достижение запланированных объемов производс</w:t>
      </w:r>
      <w:r w:rsidR="001048AC">
        <w:rPr>
          <w:color w:val="000000"/>
          <w:szCs w:val="30"/>
        </w:rPr>
        <w:t xml:space="preserve">тва будет осуществляться путем </w:t>
      </w:r>
      <w:r w:rsidRPr="00270869">
        <w:rPr>
          <w:color w:val="000000"/>
          <w:szCs w:val="30"/>
        </w:rPr>
        <w:t>увеличения среднесуточных привесов на выращивании и откорме скота на основе максимальной реализации потенциала продуктивности сельскохозяйственных животных при безусловном соблюдении технологических регламентов</w:t>
      </w:r>
      <w:r w:rsidR="001048AC">
        <w:rPr>
          <w:color w:val="000000"/>
          <w:szCs w:val="30"/>
        </w:rPr>
        <w:t xml:space="preserve">. </w:t>
      </w:r>
    </w:p>
    <w:p w:rsidR="00BE3121" w:rsidRPr="00270869" w:rsidRDefault="009B74CB" w:rsidP="00BE3121">
      <w:pPr>
        <w:suppressAutoHyphens/>
        <w:contextualSpacing/>
        <w:rPr>
          <w:color w:val="000000"/>
          <w:szCs w:val="30"/>
        </w:rPr>
      </w:pPr>
      <w:r>
        <w:rPr>
          <w:color w:val="000000" w:themeColor="text1"/>
          <w:szCs w:val="30"/>
        </w:rPr>
        <w:t xml:space="preserve">Коммунальным сельскохозяйственным </w:t>
      </w:r>
      <w:r w:rsidR="00FD78F7">
        <w:rPr>
          <w:color w:val="000000" w:themeColor="text1"/>
          <w:szCs w:val="30"/>
        </w:rPr>
        <w:t xml:space="preserve">унитарным </w:t>
      </w:r>
      <w:r>
        <w:rPr>
          <w:color w:val="000000" w:themeColor="text1"/>
          <w:szCs w:val="30"/>
        </w:rPr>
        <w:t xml:space="preserve">предприятием </w:t>
      </w:r>
      <w:r w:rsidR="00BE3121" w:rsidRPr="00A52DD0">
        <w:rPr>
          <w:color w:val="000000" w:themeColor="text1"/>
          <w:szCs w:val="30"/>
        </w:rPr>
        <w:t>«Совхоз-комбинат «Заря»</w:t>
      </w:r>
      <w:r w:rsidR="00BE3121" w:rsidRPr="00270869">
        <w:rPr>
          <w:color w:val="000000"/>
          <w:szCs w:val="30"/>
        </w:rPr>
        <w:t xml:space="preserve"> за счет собственных средств планируется реконструкция животноводческих помещений под молочно-товарную ферму в</w:t>
      </w:r>
      <w:r w:rsidR="00152D28">
        <w:rPr>
          <w:color w:val="000000"/>
          <w:szCs w:val="30"/>
        </w:rPr>
        <w:t xml:space="preserve"> </w:t>
      </w:r>
      <w:proofErr w:type="spellStart"/>
      <w:r w:rsidR="008829C6">
        <w:rPr>
          <w:color w:val="000000"/>
          <w:szCs w:val="30"/>
        </w:rPr>
        <w:t>аг</w:t>
      </w:r>
      <w:proofErr w:type="spellEnd"/>
      <w:r>
        <w:rPr>
          <w:color w:val="000000"/>
          <w:szCs w:val="30"/>
        </w:rPr>
        <w:t xml:space="preserve">. </w:t>
      </w:r>
      <w:r w:rsidR="00BE3121" w:rsidRPr="00270869">
        <w:rPr>
          <w:color w:val="000000"/>
          <w:szCs w:val="30"/>
        </w:rPr>
        <w:t>Завойть, что позволит не только увеличить объёмы производства продукции животноводства, но и привлечь дополнительные инвестиционные ресурсы в район.</w:t>
      </w:r>
    </w:p>
    <w:p w:rsidR="00BE3121" w:rsidRPr="00270869" w:rsidRDefault="00BE3C7E" w:rsidP="00BE3121">
      <w:pPr>
        <w:suppressAutoHyphens/>
        <w:contextualSpacing/>
        <w:rPr>
          <w:color w:val="000000"/>
          <w:szCs w:val="30"/>
        </w:rPr>
      </w:pPr>
      <w:r>
        <w:rPr>
          <w:color w:val="000000"/>
          <w:szCs w:val="30"/>
        </w:rPr>
        <w:t>5</w:t>
      </w:r>
      <w:r w:rsidR="00152D28">
        <w:rPr>
          <w:color w:val="000000"/>
          <w:szCs w:val="30"/>
        </w:rPr>
        <w:t>9</w:t>
      </w:r>
      <w:r w:rsidR="001048AC">
        <w:rPr>
          <w:color w:val="000000"/>
          <w:szCs w:val="30"/>
        </w:rPr>
        <w:t xml:space="preserve">. </w:t>
      </w:r>
      <w:r w:rsidR="00BE3121" w:rsidRPr="00270869">
        <w:rPr>
          <w:color w:val="000000"/>
          <w:szCs w:val="30"/>
        </w:rPr>
        <w:t>В результате реализации запланированных мер и мероприятий в сельскохозяйственных организациях</w:t>
      </w:r>
      <w:r w:rsidR="001048AC">
        <w:rPr>
          <w:color w:val="000000"/>
          <w:szCs w:val="30"/>
        </w:rPr>
        <w:t xml:space="preserve"> района</w:t>
      </w:r>
      <w:r w:rsidR="00BE3121" w:rsidRPr="00270869">
        <w:rPr>
          <w:color w:val="000000"/>
          <w:szCs w:val="30"/>
        </w:rPr>
        <w:t xml:space="preserve"> к 2020 году ожидается:</w:t>
      </w:r>
    </w:p>
    <w:p w:rsidR="00BE3121" w:rsidRPr="00270869" w:rsidRDefault="00BE3121" w:rsidP="00BE3121">
      <w:pPr>
        <w:suppressAutoHyphens/>
        <w:contextualSpacing/>
        <w:rPr>
          <w:color w:val="000000"/>
          <w:szCs w:val="30"/>
        </w:rPr>
      </w:pPr>
      <w:r w:rsidRPr="00270869">
        <w:rPr>
          <w:color w:val="000000"/>
          <w:szCs w:val="30"/>
        </w:rPr>
        <w:t>в отрасли растениеводства – увеличение урожайности основных сельскохозяйственных культур, что позволит увеличить объёмы производства продукции растениеводства на 33</w:t>
      </w:r>
      <w:r w:rsidR="008829C6">
        <w:rPr>
          <w:color w:val="000000"/>
          <w:szCs w:val="30"/>
        </w:rPr>
        <w:t xml:space="preserve"> </w:t>
      </w:r>
      <w:r w:rsidRPr="00270869">
        <w:rPr>
          <w:color w:val="000000"/>
          <w:szCs w:val="30"/>
        </w:rPr>
        <w:t xml:space="preserve">% к уровню 2015 года; </w:t>
      </w:r>
    </w:p>
    <w:p w:rsidR="00BE3121" w:rsidRPr="00270869" w:rsidRDefault="00BE3121" w:rsidP="00BE3121">
      <w:pPr>
        <w:suppressAutoHyphens/>
        <w:contextualSpacing/>
        <w:rPr>
          <w:color w:val="000000"/>
          <w:szCs w:val="30"/>
        </w:rPr>
      </w:pPr>
      <w:r w:rsidRPr="00270869">
        <w:rPr>
          <w:color w:val="000000"/>
          <w:szCs w:val="30"/>
        </w:rPr>
        <w:t xml:space="preserve">в отрасли животноводства – увеличение производства продукции животноводства в 2 раза к уровню 2015 года за счет достижения к 2020 году роста среднего удоя молока от коровы, среднесуточных привесов на выращивании и откорме крупного рогатого скота и свиней. </w:t>
      </w:r>
    </w:p>
    <w:p w:rsidR="00BE3121" w:rsidRPr="004518A0" w:rsidRDefault="001048AC" w:rsidP="00BE3121">
      <w:pPr>
        <w:tabs>
          <w:tab w:val="left" w:pos="1080"/>
        </w:tabs>
        <w:suppressAutoHyphens/>
        <w:contextualSpacing/>
        <w:rPr>
          <w:i/>
          <w:color w:val="FF0000"/>
          <w:szCs w:val="30"/>
        </w:rPr>
      </w:pPr>
      <w:r>
        <w:rPr>
          <w:color w:val="000000"/>
          <w:szCs w:val="30"/>
        </w:rPr>
        <w:t>Это позволит</w:t>
      </w:r>
      <w:r w:rsidR="00BE3121" w:rsidRPr="00270869">
        <w:rPr>
          <w:color w:val="000000"/>
          <w:szCs w:val="30"/>
        </w:rPr>
        <w:t xml:space="preserve"> увеличить производительность труда </w:t>
      </w:r>
      <w:r>
        <w:rPr>
          <w:color w:val="000000"/>
          <w:szCs w:val="30"/>
        </w:rPr>
        <w:t xml:space="preserve">в сельском </w:t>
      </w:r>
      <w:r w:rsidR="00BE3121" w:rsidRPr="00270869">
        <w:rPr>
          <w:color w:val="000000"/>
          <w:szCs w:val="30"/>
        </w:rPr>
        <w:t xml:space="preserve">хозяйстве района  </w:t>
      </w:r>
      <w:r>
        <w:rPr>
          <w:color w:val="000000"/>
          <w:szCs w:val="30"/>
        </w:rPr>
        <w:t>к</w:t>
      </w:r>
      <w:r w:rsidR="00BE3121" w:rsidRPr="00270869">
        <w:rPr>
          <w:color w:val="000000"/>
          <w:szCs w:val="30"/>
        </w:rPr>
        <w:t xml:space="preserve"> 2020 году по сравнению с уровнем 2015 года на 14</w:t>
      </w:r>
      <w:r w:rsidR="008829C6">
        <w:rPr>
          <w:color w:val="000000"/>
          <w:szCs w:val="30"/>
        </w:rPr>
        <w:t xml:space="preserve"> </w:t>
      </w:r>
      <w:r w:rsidR="00BE3121" w:rsidRPr="00270869">
        <w:rPr>
          <w:color w:val="000000"/>
          <w:szCs w:val="30"/>
        </w:rPr>
        <w:t xml:space="preserve">%, </w:t>
      </w:r>
      <w:r>
        <w:rPr>
          <w:color w:val="000000"/>
          <w:szCs w:val="30"/>
        </w:rPr>
        <w:t>п</w:t>
      </w:r>
      <w:r w:rsidR="00BE3121" w:rsidRPr="00270869">
        <w:rPr>
          <w:color w:val="000000"/>
          <w:szCs w:val="30"/>
        </w:rPr>
        <w:t>роизводств</w:t>
      </w:r>
      <w:r>
        <w:rPr>
          <w:color w:val="000000"/>
          <w:szCs w:val="30"/>
        </w:rPr>
        <w:t>о</w:t>
      </w:r>
      <w:r w:rsidR="00BE3121" w:rsidRPr="00270869">
        <w:rPr>
          <w:color w:val="000000"/>
          <w:szCs w:val="30"/>
        </w:rPr>
        <w:t xml:space="preserve"> продукции сельского хозяйства в хозяйствах всех категорий – на 61</w:t>
      </w:r>
      <w:r w:rsidR="00A52DD0">
        <w:rPr>
          <w:color w:val="000000"/>
          <w:szCs w:val="30"/>
        </w:rPr>
        <w:t xml:space="preserve"> </w:t>
      </w:r>
      <w:r w:rsidR="00BE3121" w:rsidRPr="00270869">
        <w:rPr>
          <w:color w:val="000000"/>
          <w:szCs w:val="30"/>
        </w:rPr>
        <w:t xml:space="preserve">%. Рентабельность продаж в сельскохозяйственных организациях </w:t>
      </w:r>
      <w:r>
        <w:rPr>
          <w:color w:val="000000"/>
          <w:szCs w:val="30"/>
        </w:rPr>
        <w:t>к</w:t>
      </w:r>
      <w:r w:rsidR="00BE3121" w:rsidRPr="00270869">
        <w:rPr>
          <w:color w:val="000000"/>
          <w:szCs w:val="30"/>
        </w:rPr>
        <w:t xml:space="preserve"> 2020 году составит 1,5</w:t>
      </w:r>
      <w:r w:rsidR="008829C6">
        <w:rPr>
          <w:color w:val="000000"/>
          <w:szCs w:val="30"/>
        </w:rPr>
        <w:t xml:space="preserve"> </w:t>
      </w:r>
      <w:r w:rsidR="00BE3121" w:rsidRPr="00270869">
        <w:rPr>
          <w:color w:val="000000"/>
          <w:szCs w:val="30"/>
        </w:rPr>
        <w:t>% (в 2015 году – минус 32,6</w:t>
      </w:r>
      <w:r w:rsidR="008829C6">
        <w:rPr>
          <w:color w:val="000000"/>
          <w:szCs w:val="30"/>
        </w:rPr>
        <w:t xml:space="preserve"> </w:t>
      </w:r>
      <w:r w:rsidR="00BE3121" w:rsidRPr="00A52DD0">
        <w:rPr>
          <w:color w:val="000000"/>
          <w:szCs w:val="30"/>
        </w:rPr>
        <w:t>%</w:t>
      </w:r>
      <w:r w:rsidR="00BE3121" w:rsidRPr="004518A0">
        <w:rPr>
          <w:i/>
          <w:color w:val="000000"/>
          <w:szCs w:val="30"/>
        </w:rPr>
        <w:t xml:space="preserve">).  </w:t>
      </w:r>
    </w:p>
    <w:p w:rsidR="00BE3121" w:rsidRPr="00270869" w:rsidRDefault="00152D28" w:rsidP="00BE3C7E">
      <w:pPr>
        <w:pStyle w:val="10"/>
        <w:ind w:left="0" w:firstLine="709"/>
        <w:textAlignment w:val="baseline"/>
        <w:rPr>
          <w:color w:val="333333"/>
          <w:szCs w:val="30"/>
        </w:rPr>
      </w:pPr>
      <w:r>
        <w:rPr>
          <w:szCs w:val="30"/>
        </w:rPr>
        <w:t>60</w:t>
      </w:r>
      <w:r w:rsidR="00BE3121" w:rsidRPr="00270869">
        <w:rPr>
          <w:szCs w:val="30"/>
        </w:rPr>
        <w:t>.</w:t>
      </w:r>
      <w:r w:rsidR="00BE3121" w:rsidRPr="00270869">
        <w:rPr>
          <w:b/>
          <w:color w:val="333333"/>
          <w:szCs w:val="30"/>
        </w:rPr>
        <w:t xml:space="preserve"> </w:t>
      </w:r>
      <w:r w:rsidR="00BE3121" w:rsidRPr="00270869">
        <w:rPr>
          <w:szCs w:val="30"/>
        </w:rPr>
        <w:t>Развитие лесного хозяйства в районе будет определять Государственная программа «Белорусский лес» на 2016-2020 годы, утвержденная постановлением Совета Министров Республики Беларусь от 18 марта 2016</w:t>
      </w:r>
      <w:r w:rsidR="00A52DD0">
        <w:rPr>
          <w:szCs w:val="30"/>
        </w:rPr>
        <w:t xml:space="preserve"> </w:t>
      </w:r>
      <w:r w:rsidR="00BE3121" w:rsidRPr="00270869">
        <w:rPr>
          <w:szCs w:val="30"/>
        </w:rPr>
        <w:t>г. № 215 (Национальный правовой Интернет</w:t>
      </w:r>
      <w:r w:rsidR="009B74CB">
        <w:rPr>
          <w:szCs w:val="30"/>
        </w:rPr>
        <w:t>-</w:t>
      </w:r>
      <w:r w:rsidR="00BE3121" w:rsidRPr="00270869">
        <w:rPr>
          <w:szCs w:val="30"/>
        </w:rPr>
        <w:t xml:space="preserve">портал </w:t>
      </w:r>
      <w:r w:rsidR="00BE3121" w:rsidRPr="00270869">
        <w:rPr>
          <w:szCs w:val="30"/>
        </w:rPr>
        <w:lastRenderedPageBreak/>
        <w:t>Республики Беларусь, 23.03.2016, 5/41839), целью реализации которой является достижение устойчивого, экономически эффективного, экологически ответственного и социально ориентированного управления лесами, лесопользованием, охотой и охотничьим хозяйство</w:t>
      </w:r>
      <w:r w:rsidR="00BE3121" w:rsidRPr="00270869">
        <w:rPr>
          <w:color w:val="333333"/>
          <w:szCs w:val="30"/>
        </w:rPr>
        <w:t>м.</w:t>
      </w:r>
    </w:p>
    <w:p w:rsidR="00BE3121" w:rsidRPr="00270869" w:rsidRDefault="00BE3121" w:rsidP="00BE3C7E">
      <w:pPr>
        <w:rPr>
          <w:color w:val="000000"/>
          <w:szCs w:val="30"/>
        </w:rPr>
      </w:pPr>
      <w:r w:rsidRPr="00270869">
        <w:rPr>
          <w:color w:val="000000"/>
          <w:szCs w:val="30"/>
        </w:rPr>
        <w:t>Лесной комплекс объединяет отрасли производства, выполняющие функции как воспроизводства, охраны, защиты лесов, так и заготовки, механической, химико-механической и химической переработки древесного сырья и отходов.</w:t>
      </w:r>
    </w:p>
    <w:p w:rsidR="00BE3121" w:rsidRPr="00270869" w:rsidRDefault="00BE3121" w:rsidP="00614C47">
      <w:pPr>
        <w:ind w:firstLine="708"/>
        <w:rPr>
          <w:color w:val="000000"/>
          <w:szCs w:val="30"/>
        </w:rPr>
      </w:pPr>
      <w:r w:rsidRPr="00270869">
        <w:rPr>
          <w:color w:val="000000"/>
          <w:szCs w:val="30"/>
        </w:rPr>
        <w:t>Древесина является основным продуктом лесного хозяйства и используется в качестве важнейшего технологического сырья в лесопильно-деревообрабатывающей, мебельной, древесно-плитной, фанерно-спичечной, гидролизной, целлюлозно-бумажной и лесохимической промышленности. Продукция деревообрабатывающих, мебельных и целлюлозно-бумажных производств лесопромышленного комплекса вносит вклад в формирование валового внутреннего национального продукта.</w:t>
      </w:r>
    </w:p>
    <w:p w:rsidR="00BE3121" w:rsidRPr="00270869" w:rsidRDefault="00BE3121" w:rsidP="00BE3121">
      <w:pPr>
        <w:ind w:firstLine="567"/>
        <w:rPr>
          <w:color w:val="000000"/>
          <w:szCs w:val="30"/>
        </w:rPr>
      </w:pPr>
      <w:r w:rsidRPr="00270869">
        <w:rPr>
          <w:color w:val="000000"/>
          <w:szCs w:val="30"/>
        </w:rPr>
        <w:t xml:space="preserve">  </w:t>
      </w:r>
      <w:r w:rsidR="006D2AF4">
        <w:rPr>
          <w:color w:val="000000"/>
          <w:szCs w:val="30"/>
        </w:rPr>
        <w:t>ГСЛХУ</w:t>
      </w:r>
      <w:r w:rsidRPr="00270869">
        <w:rPr>
          <w:color w:val="000000"/>
          <w:szCs w:val="30"/>
        </w:rPr>
        <w:t xml:space="preserve"> «Наровлянский спецлесхоз» располагает хорошей расчетной лесосекой рубок главного пользования 91,2 тыс.</w:t>
      </w:r>
      <w:r w:rsidR="006D2AF4">
        <w:rPr>
          <w:color w:val="000000"/>
          <w:szCs w:val="30"/>
        </w:rPr>
        <w:t>м³</w:t>
      </w:r>
      <w:r w:rsidRPr="00270869">
        <w:rPr>
          <w:color w:val="000000"/>
          <w:szCs w:val="30"/>
        </w:rPr>
        <w:t xml:space="preserve"> рубки,  пром</w:t>
      </w:r>
      <w:r w:rsidR="003751F7">
        <w:rPr>
          <w:color w:val="000000"/>
          <w:szCs w:val="30"/>
        </w:rPr>
        <w:t xml:space="preserve">ышленного </w:t>
      </w:r>
      <w:r w:rsidRPr="00270869">
        <w:rPr>
          <w:color w:val="000000"/>
          <w:szCs w:val="30"/>
        </w:rPr>
        <w:t>пользования (ликвидная древесина)  28,5 тыс.</w:t>
      </w:r>
      <w:r w:rsidR="006D2AF4">
        <w:rPr>
          <w:color w:val="000000"/>
          <w:szCs w:val="30"/>
        </w:rPr>
        <w:t>м³</w:t>
      </w:r>
      <w:r w:rsidRPr="00270869">
        <w:rPr>
          <w:color w:val="000000"/>
          <w:szCs w:val="30"/>
        </w:rPr>
        <w:t xml:space="preserve">. </w:t>
      </w:r>
    </w:p>
    <w:p w:rsidR="00BE3121" w:rsidRPr="009B74CB" w:rsidRDefault="00BE3121" w:rsidP="00BE3121">
      <w:pPr>
        <w:widowControl w:val="0"/>
        <w:ind w:firstLine="57"/>
        <w:rPr>
          <w:color w:val="FF0000"/>
        </w:rPr>
      </w:pPr>
      <w:r w:rsidRPr="00270869">
        <w:rPr>
          <w:szCs w:val="30"/>
        </w:rPr>
        <w:t xml:space="preserve">       </w:t>
      </w:r>
      <w:r w:rsidR="006E7D89">
        <w:rPr>
          <w:szCs w:val="30"/>
        </w:rPr>
        <w:tab/>
      </w:r>
      <w:r w:rsidRPr="00270869">
        <w:rPr>
          <w:szCs w:val="30"/>
        </w:rPr>
        <w:t xml:space="preserve">Планируется, что выручка от реализации продукции </w:t>
      </w:r>
      <w:r w:rsidR="001048AC">
        <w:rPr>
          <w:szCs w:val="30"/>
        </w:rPr>
        <w:t>к</w:t>
      </w:r>
      <w:r w:rsidR="006E7D89">
        <w:rPr>
          <w:szCs w:val="30"/>
        </w:rPr>
        <w:t xml:space="preserve"> 2020 году составит не менее </w:t>
      </w:r>
      <w:r w:rsidR="006E7D89" w:rsidRPr="00E40FA1">
        <w:rPr>
          <w:szCs w:val="30"/>
        </w:rPr>
        <w:t>4</w:t>
      </w:r>
      <w:r w:rsidRPr="00E40FA1">
        <w:rPr>
          <w:szCs w:val="30"/>
        </w:rPr>
        <w:t>000 тыс. руб</w:t>
      </w:r>
      <w:r w:rsidR="003751F7" w:rsidRPr="00E40FA1">
        <w:rPr>
          <w:szCs w:val="30"/>
        </w:rPr>
        <w:t>лей</w:t>
      </w:r>
      <w:r w:rsidR="006D2AF4" w:rsidRPr="00E40FA1">
        <w:rPr>
          <w:szCs w:val="30"/>
        </w:rPr>
        <w:t>.</w:t>
      </w:r>
    </w:p>
    <w:p w:rsidR="001048AC" w:rsidRDefault="00BE3121" w:rsidP="00BE3121">
      <w:pPr>
        <w:pStyle w:val="10"/>
        <w:ind w:left="0"/>
        <w:textAlignment w:val="baseline"/>
        <w:rPr>
          <w:szCs w:val="30"/>
        </w:rPr>
      </w:pPr>
      <w:r w:rsidRPr="00270869">
        <w:rPr>
          <w:szCs w:val="30"/>
        </w:rPr>
        <w:t xml:space="preserve">         </w:t>
      </w:r>
      <w:r w:rsidR="00BE3C7E">
        <w:rPr>
          <w:szCs w:val="30"/>
        </w:rPr>
        <w:t>6</w:t>
      </w:r>
      <w:r w:rsidR="00152D28">
        <w:rPr>
          <w:szCs w:val="30"/>
        </w:rPr>
        <w:t>1</w:t>
      </w:r>
      <w:r w:rsidRPr="00270869">
        <w:rPr>
          <w:szCs w:val="30"/>
        </w:rPr>
        <w:t>. Главные цели развития строительного комплекса</w:t>
      </w:r>
      <w:r w:rsidR="006D2AF4">
        <w:rPr>
          <w:szCs w:val="30"/>
        </w:rPr>
        <w:t xml:space="preserve"> </w:t>
      </w:r>
      <w:r w:rsidRPr="00270869">
        <w:rPr>
          <w:szCs w:val="30"/>
        </w:rPr>
        <w:t>района на период до 2020 года</w:t>
      </w:r>
      <w:r w:rsidR="001048AC">
        <w:rPr>
          <w:szCs w:val="30"/>
        </w:rPr>
        <w:t>;</w:t>
      </w:r>
    </w:p>
    <w:p w:rsidR="001048AC" w:rsidRDefault="00BE3121" w:rsidP="001048AC">
      <w:pPr>
        <w:pStyle w:val="10"/>
        <w:ind w:left="0" w:firstLine="708"/>
        <w:textAlignment w:val="baseline"/>
        <w:rPr>
          <w:szCs w:val="30"/>
        </w:rPr>
      </w:pPr>
      <w:r w:rsidRPr="00270869">
        <w:rPr>
          <w:szCs w:val="30"/>
        </w:rPr>
        <w:t>обеспечение потребностей населения и хозяйства</w:t>
      </w:r>
      <w:r w:rsidR="006D2AF4">
        <w:rPr>
          <w:szCs w:val="30"/>
        </w:rPr>
        <w:t xml:space="preserve"> </w:t>
      </w:r>
      <w:r w:rsidRPr="00270869">
        <w:rPr>
          <w:szCs w:val="30"/>
        </w:rPr>
        <w:t>района в высокоэффективной строительной продукции</w:t>
      </w:r>
      <w:r w:rsidR="001048AC">
        <w:rPr>
          <w:szCs w:val="30"/>
        </w:rPr>
        <w:t>;</w:t>
      </w:r>
    </w:p>
    <w:p w:rsidR="00011357" w:rsidRDefault="00BE3121" w:rsidP="001048AC">
      <w:pPr>
        <w:pStyle w:val="10"/>
        <w:ind w:left="0" w:firstLine="708"/>
        <w:textAlignment w:val="baseline"/>
        <w:rPr>
          <w:szCs w:val="30"/>
        </w:rPr>
      </w:pPr>
      <w:r w:rsidRPr="00270869">
        <w:rPr>
          <w:szCs w:val="30"/>
        </w:rPr>
        <w:t>сокращение сроков и стоимости  строительства</w:t>
      </w:r>
      <w:r w:rsidR="00011357">
        <w:rPr>
          <w:szCs w:val="30"/>
        </w:rPr>
        <w:t>;</w:t>
      </w:r>
    </w:p>
    <w:p w:rsidR="00011357" w:rsidRDefault="00BE3121" w:rsidP="001048AC">
      <w:pPr>
        <w:pStyle w:val="10"/>
        <w:ind w:left="0" w:firstLine="708"/>
        <w:textAlignment w:val="baseline"/>
        <w:rPr>
          <w:szCs w:val="30"/>
        </w:rPr>
      </w:pPr>
      <w:r w:rsidRPr="00270869">
        <w:rPr>
          <w:szCs w:val="30"/>
        </w:rPr>
        <w:t xml:space="preserve">снижение затрат, в том числе </w:t>
      </w:r>
      <w:proofErr w:type="spellStart"/>
      <w:r w:rsidRPr="00270869">
        <w:rPr>
          <w:szCs w:val="30"/>
        </w:rPr>
        <w:t>материало</w:t>
      </w:r>
      <w:proofErr w:type="spellEnd"/>
      <w:r w:rsidRPr="00270869">
        <w:rPr>
          <w:szCs w:val="30"/>
        </w:rPr>
        <w:t xml:space="preserve">-, </w:t>
      </w:r>
      <w:proofErr w:type="spellStart"/>
      <w:r w:rsidRPr="00270869">
        <w:rPr>
          <w:szCs w:val="30"/>
        </w:rPr>
        <w:t>импорто</w:t>
      </w:r>
      <w:proofErr w:type="spellEnd"/>
      <w:r w:rsidRPr="00270869">
        <w:rPr>
          <w:szCs w:val="30"/>
        </w:rPr>
        <w:t>- и энергоемкости продукции, повышение ее качества, конкурентоспособн</w:t>
      </w:r>
      <w:r w:rsidR="00011357">
        <w:rPr>
          <w:szCs w:val="30"/>
        </w:rPr>
        <w:t>ости и локализации производства;</w:t>
      </w:r>
    </w:p>
    <w:p w:rsidR="00BE3121" w:rsidRPr="00270869" w:rsidRDefault="00BE3121" w:rsidP="00BE3C7E">
      <w:pPr>
        <w:pStyle w:val="10"/>
        <w:ind w:left="0" w:firstLine="708"/>
        <w:textAlignment w:val="baseline"/>
        <w:rPr>
          <w:szCs w:val="30"/>
        </w:rPr>
      </w:pPr>
      <w:r w:rsidRPr="00270869">
        <w:rPr>
          <w:szCs w:val="30"/>
        </w:rPr>
        <w:t>обеспечение жильем граждан, нуждающихся в улучшении жилищных условий.</w:t>
      </w:r>
    </w:p>
    <w:p w:rsidR="00BE3121" w:rsidRPr="00270869" w:rsidRDefault="00BE3121" w:rsidP="00FF0436">
      <w:pPr>
        <w:ind w:firstLine="708"/>
        <w:rPr>
          <w:szCs w:val="30"/>
        </w:rPr>
      </w:pPr>
      <w:r w:rsidRPr="00270869">
        <w:rPr>
          <w:szCs w:val="30"/>
        </w:rPr>
        <w:t>Строительство доступного и комфортного жилья, снижение стоимости и гарантия качества строительства – основные пути развития строительного комплекса района.</w:t>
      </w:r>
    </w:p>
    <w:p w:rsidR="00BE3121" w:rsidRPr="00270869" w:rsidRDefault="00BE3121" w:rsidP="00FF0436">
      <w:pPr>
        <w:ind w:firstLine="708"/>
        <w:rPr>
          <w:szCs w:val="30"/>
        </w:rPr>
      </w:pPr>
      <w:r w:rsidRPr="00270869">
        <w:rPr>
          <w:szCs w:val="30"/>
        </w:rPr>
        <w:t>Всего за 2016–2020 годы предполагается ввести в эксплуатацию за счет всех ист</w:t>
      </w:r>
      <w:r w:rsidR="006D2AF4">
        <w:rPr>
          <w:szCs w:val="30"/>
        </w:rPr>
        <w:t>очников финансирования 9,8 тыс</w:t>
      </w:r>
      <w:r w:rsidR="006E7D89">
        <w:rPr>
          <w:szCs w:val="30"/>
        </w:rPr>
        <w:t xml:space="preserve">. </w:t>
      </w:r>
      <w:r w:rsidR="00FF0436">
        <w:rPr>
          <w:szCs w:val="30"/>
        </w:rPr>
        <w:t>м²</w:t>
      </w:r>
      <w:r w:rsidR="006D2AF4" w:rsidRPr="00270869">
        <w:rPr>
          <w:szCs w:val="30"/>
          <w:vertAlign w:val="superscript"/>
        </w:rPr>
        <w:t xml:space="preserve"> </w:t>
      </w:r>
      <w:r w:rsidRPr="00270869">
        <w:rPr>
          <w:szCs w:val="30"/>
        </w:rPr>
        <w:t xml:space="preserve"> общей площади </w:t>
      </w:r>
      <w:r w:rsidR="009B74CB">
        <w:rPr>
          <w:szCs w:val="30"/>
        </w:rPr>
        <w:t>жилья.</w:t>
      </w:r>
    </w:p>
    <w:p w:rsidR="00BE3121" w:rsidRPr="00E40FA1" w:rsidRDefault="00E40FA1" w:rsidP="00832D33">
      <w:pPr>
        <w:ind w:firstLine="708"/>
        <w:rPr>
          <w:szCs w:val="30"/>
        </w:rPr>
      </w:pPr>
      <w:r>
        <w:rPr>
          <w:szCs w:val="30"/>
        </w:rPr>
        <w:t>На достижение целей развития строительного комплекса будет направлено:</w:t>
      </w:r>
    </w:p>
    <w:p w:rsidR="00BE3121" w:rsidRPr="00270869" w:rsidRDefault="00BE3121" w:rsidP="00832D33">
      <w:pPr>
        <w:ind w:firstLine="708"/>
        <w:rPr>
          <w:szCs w:val="30"/>
        </w:rPr>
      </w:pPr>
      <w:r w:rsidRPr="00270869">
        <w:rPr>
          <w:szCs w:val="30"/>
        </w:rPr>
        <w:t>повышение обеспеченности населения района жилой площадью в расчете на одного жителя;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lastRenderedPageBreak/>
        <w:t>выделение земельных участков под строительство жилых домов преимущественно в районах с существующей инженерной и транспортной инфраструктурой либо в местах, максимально приближенных к таким районам;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развитие и увеличение внебюджетных источников финансирования жилищного строительства;</w:t>
      </w:r>
    </w:p>
    <w:p w:rsidR="00BE3121" w:rsidRPr="00270869" w:rsidRDefault="009B74CB" w:rsidP="00832D33">
      <w:pPr>
        <w:ind w:firstLine="708"/>
        <w:rPr>
          <w:szCs w:val="30"/>
        </w:rPr>
      </w:pPr>
      <w:r>
        <w:rPr>
          <w:szCs w:val="30"/>
        </w:rPr>
        <w:t>повышение</w:t>
      </w:r>
      <w:r w:rsidR="00BE3121" w:rsidRPr="00270869">
        <w:rPr>
          <w:szCs w:val="30"/>
        </w:rPr>
        <w:t xml:space="preserve"> качества строительства жилья и потребительских свойств жилых помещений на основе инновационных технологий индустриального домостроения и архитектурно-конструктивных проектных решений;</w:t>
      </w:r>
    </w:p>
    <w:p w:rsidR="00BE3121" w:rsidRPr="003834C1" w:rsidRDefault="00BE3121" w:rsidP="00832D33">
      <w:pPr>
        <w:ind w:firstLine="708"/>
        <w:rPr>
          <w:szCs w:val="30"/>
        </w:rPr>
      </w:pPr>
      <w:r w:rsidRPr="003834C1">
        <w:rPr>
          <w:szCs w:val="30"/>
        </w:rPr>
        <w:t>6</w:t>
      </w:r>
      <w:r w:rsidR="006A3ADB">
        <w:rPr>
          <w:szCs w:val="30"/>
        </w:rPr>
        <w:t>2</w:t>
      </w:r>
      <w:r w:rsidRPr="003834C1">
        <w:rPr>
          <w:szCs w:val="30"/>
        </w:rPr>
        <w:t xml:space="preserve">. </w:t>
      </w:r>
      <w:r w:rsidR="00BD34A6" w:rsidRPr="003834C1">
        <w:rPr>
          <w:szCs w:val="30"/>
        </w:rPr>
        <w:t xml:space="preserve">В рамках выполнения </w:t>
      </w:r>
      <w:r w:rsidR="00723B1E" w:rsidRPr="003834C1">
        <w:rPr>
          <w:szCs w:val="30"/>
        </w:rPr>
        <w:t>Государственной программы «Строительство жилья на 2016-2020 годы»</w:t>
      </w:r>
      <w:r w:rsidR="00BD34A6" w:rsidRPr="003834C1">
        <w:rPr>
          <w:szCs w:val="30"/>
        </w:rPr>
        <w:t xml:space="preserve">, утвержденной постановлением Совета Министров </w:t>
      </w:r>
      <w:r w:rsidR="009B74CB">
        <w:rPr>
          <w:szCs w:val="30"/>
        </w:rPr>
        <w:t>Р</w:t>
      </w:r>
      <w:r w:rsidR="00BD34A6" w:rsidRPr="003834C1">
        <w:rPr>
          <w:szCs w:val="30"/>
        </w:rPr>
        <w:t xml:space="preserve">еспублики Беларусь от 21 апреля  2016 г. №325 (Национальный правовой Интернет-портал Республики </w:t>
      </w:r>
      <w:r w:rsidR="00612C3C" w:rsidRPr="003834C1">
        <w:rPr>
          <w:szCs w:val="30"/>
        </w:rPr>
        <w:t>Беларусь, 04.05.2016, 5/42009) в 2016 году</w:t>
      </w:r>
      <w:r w:rsidR="009B74CB">
        <w:rPr>
          <w:szCs w:val="30"/>
        </w:rPr>
        <w:t>:</w:t>
      </w:r>
      <w:r w:rsidR="00612C3C" w:rsidRPr="003834C1">
        <w:rPr>
          <w:szCs w:val="30"/>
        </w:rPr>
        <w:t xml:space="preserve"> </w:t>
      </w:r>
    </w:p>
    <w:p w:rsidR="00BE3121" w:rsidRPr="00270869" w:rsidRDefault="00BE3121" w:rsidP="00832D33">
      <w:pPr>
        <w:rPr>
          <w:szCs w:val="30"/>
        </w:rPr>
      </w:pPr>
      <w:r w:rsidRPr="00270869">
        <w:rPr>
          <w:szCs w:val="30"/>
        </w:rPr>
        <w:t>оказана помощь молодым семьям в погашении льготных кредитов на строительство (реконструкцию) или приобретени</w:t>
      </w:r>
      <w:r w:rsidR="006A3ADB">
        <w:rPr>
          <w:szCs w:val="30"/>
        </w:rPr>
        <w:t>е</w:t>
      </w:r>
      <w:r w:rsidRPr="00270869">
        <w:rPr>
          <w:szCs w:val="30"/>
        </w:rPr>
        <w:t xml:space="preserve"> жилых помещений на сумму 16 129,12 рублей;</w:t>
      </w:r>
    </w:p>
    <w:p w:rsidR="00BE3121" w:rsidRPr="00270869" w:rsidRDefault="00BE3121" w:rsidP="00832D33">
      <w:pPr>
        <w:ind w:firstLine="708"/>
        <w:rPr>
          <w:szCs w:val="30"/>
        </w:rPr>
      </w:pPr>
      <w:r w:rsidRPr="00270869">
        <w:rPr>
          <w:szCs w:val="30"/>
        </w:rPr>
        <w:t>оказана финансовая поддержка государством молодым и многодетным семьям в погашении задолженности по кредитам, выданным банками на строительство (реконструкцию) или приобретени</w:t>
      </w:r>
      <w:r w:rsidR="006A3ADB">
        <w:rPr>
          <w:szCs w:val="30"/>
        </w:rPr>
        <w:t>е</w:t>
      </w:r>
      <w:r w:rsidRPr="00270869">
        <w:rPr>
          <w:szCs w:val="30"/>
        </w:rPr>
        <w:t xml:space="preserve"> жилых помещений на сумму 1 019,64 рублей;</w:t>
      </w:r>
    </w:p>
    <w:p w:rsidR="00BE3121" w:rsidRPr="00270869" w:rsidRDefault="00BE3121" w:rsidP="00832D33">
      <w:pPr>
        <w:ind w:firstLine="708"/>
        <w:rPr>
          <w:szCs w:val="30"/>
        </w:rPr>
      </w:pPr>
      <w:r w:rsidRPr="00270869">
        <w:rPr>
          <w:szCs w:val="30"/>
        </w:rPr>
        <w:t xml:space="preserve">объем ввода в эксплуатацию жилых помещений составил 751 </w:t>
      </w:r>
      <w:r w:rsidR="00832D33">
        <w:rPr>
          <w:szCs w:val="30"/>
        </w:rPr>
        <w:t>м²</w:t>
      </w:r>
      <w:r w:rsidR="00723B1E">
        <w:rPr>
          <w:szCs w:val="30"/>
        </w:rPr>
        <w:t xml:space="preserve"> </w:t>
      </w:r>
      <w:r w:rsidRPr="00270869">
        <w:rPr>
          <w:szCs w:val="30"/>
        </w:rPr>
        <w:t xml:space="preserve"> при задани</w:t>
      </w:r>
      <w:r w:rsidR="00723B1E">
        <w:rPr>
          <w:szCs w:val="30"/>
        </w:rPr>
        <w:t>и</w:t>
      </w:r>
      <w:r w:rsidRPr="00270869">
        <w:rPr>
          <w:szCs w:val="30"/>
        </w:rPr>
        <w:t xml:space="preserve"> 750 </w:t>
      </w:r>
      <w:r w:rsidR="00832D33">
        <w:rPr>
          <w:szCs w:val="30"/>
        </w:rPr>
        <w:t>м²</w:t>
      </w:r>
      <w:r w:rsidR="00723B1E">
        <w:rPr>
          <w:szCs w:val="30"/>
        </w:rPr>
        <w:t>;</w:t>
      </w:r>
    </w:p>
    <w:p w:rsidR="00BE3121" w:rsidRPr="00270869" w:rsidRDefault="00723B1E" w:rsidP="00832D33">
      <w:pPr>
        <w:ind w:firstLine="708"/>
        <w:rPr>
          <w:szCs w:val="30"/>
        </w:rPr>
      </w:pPr>
      <w:r>
        <w:rPr>
          <w:szCs w:val="30"/>
        </w:rPr>
        <w:t>обесп</w:t>
      </w:r>
      <w:r w:rsidR="00BE3121" w:rsidRPr="00270869">
        <w:rPr>
          <w:szCs w:val="30"/>
        </w:rPr>
        <w:t>еченность участков для индивидуального жилищного строительства минимально необходимой инженерной и транспортной инфраструктурой составила 100 %.</w:t>
      </w:r>
    </w:p>
    <w:p w:rsidR="00832D33" w:rsidRPr="00E40FA1" w:rsidRDefault="00BE3121" w:rsidP="006C471E">
      <w:pPr>
        <w:ind w:firstLine="708"/>
      </w:pPr>
      <w:r w:rsidRPr="003834C1">
        <w:rPr>
          <w:szCs w:val="30"/>
        </w:rPr>
        <w:t>6</w:t>
      </w:r>
      <w:r w:rsidR="006A3ADB">
        <w:rPr>
          <w:szCs w:val="30"/>
        </w:rPr>
        <w:t>3</w:t>
      </w:r>
      <w:r w:rsidRPr="003834C1">
        <w:rPr>
          <w:szCs w:val="30"/>
        </w:rPr>
        <w:t xml:space="preserve">. </w:t>
      </w:r>
      <w:r w:rsidR="00E94D3A" w:rsidRPr="003834C1">
        <w:rPr>
          <w:szCs w:val="30"/>
        </w:rPr>
        <w:t xml:space="preserve">В рамках </w:t>
      </w:r>
      <w:r w:rsidRPr="003834C1">
        <w:rPr>
          <w:szCs w:val="30"/>
        </w:rPr>
        <w:t xml:space="preserve"> Государственной программы</w:t>
      </w:r>
      <w:r w:rsidR="00723B1E" w:rsidRPr="003834C1">
        <w:rPr>
          <w:szCs w:val="30"/>
        </w:rPr>
        <w:t xml:space="preserve"> «Комфортное жилье и благоприятная среда</w:t>
      </w:r>
      <w:r w:rsidR="009B74CB">
        <w:rPr>
          <w:szCs w:val="30"/>
        </w:rPr>
        <w:t>»</w:t>
      </w:r>
      <w:r w:rsidR="00723B1E" w:rsidRPr="003834C1">
        <w:rPr>
          <w:szCs w:val="30"/>
        </w:rPr>
        <w:t xml:space="preserve"> на 2016-2020 годы</w:t>
      </w:r>
      <w:r w:rsidR="009B74CB">
        <w:rPr>
          <w:szCs w:val="30"/>
        </w:rPr>
        <w:t>,</w:t>
      </w:r>
      <w:r w:rsidR="00E94D3A" w:rsidRPr="003834C1">
        <w:rPr>
          <w:szCs w:val="30"/>
        </w:rPr>
        <w:t xml:space="preserve"> утвержденной постановлением Совета Министров Республики Беларусь от 21 апреля 2016 г. №326 (Национальный правовой </w:t>
      </w:r>
      <w:r w:rsidR="009B74CB">
        <w:rPr>
          <w:szCs w:val="30"/>
        </w:rPr>
        <w:t>И</w:t>
      </w:r>
      <w:r w:rsidR="00E94D3A" w:rsidRPr="003834C1">
        <w:rPr>
          <w:szCs w:val="30"/>
        </w:rPr>
        <w:t>нтернет-портал Республик</w:t>
      </w:r>
      <w:r w:rsidR="00DF559A">
        <w:rPr>
          <w:szCs w:val="30"/>
        </w:rPr>
        <w:t>и</w:t>
      </w:r>
      <w:r w:rsidR="006C471E">
        <w:rPr>
          <w:szCs w:val="30"/>
        </w:rPr>
        <w:t xml:space="preserve"> </w:t>
      </w:r>
      <w:r w:rsidR="00E94D3A" w:rsidRPr="003834C1">
        <w:rPr>
          <w:szCs w:val="30"/>
        </w:rPr>
        <w:t>Беларусь, 1</w:t>
      </w:r>
      <w:r w:rsidR="009B74CB">
        <w:rPr>
          <w:szCs w:val="30"/>
        </w:rPr>
        <w:t>9</w:t>
      </w:r>
      <w:r w:rsidR="00E94D3A" w:rsidRPr="003834C1">
        <w:rPr>
          <w:szCs w:val="30"/>
        </w:rPr>
        <w:t>.05.2016</w:t>
      </w:r>
      <w:r w:rsidR="006A3ADB">
        <w:rPr>
          <w:szCs w:val="30"/>
        </w:rPr>
        <w:t>,</w:t>
      </w:r>
      <w:r w:rsidR="00E94D3A" w:rsidRPr="003834C1">
        <w:rPr>
          <w:szCs w:val="30"/>
        </w:rPr>
        <w:t xml:space="preserve"> 5/42062</w:t>
      </w:r>
      <w:r w:rsidR="00E94D3A" w:rsidRPr="00E40FA1">
        <w:rPr>
          <w:szCs w:val="30"/>
        </w:rPr>
        <w:t>)</w:t>
      </w:r>
      <w:r w:rsidR="006C471E" w:rsidRPr="00E40FA1">
        <w:rPr>
          <w:szCs w:val="30"/>
        </w:rPr>
        <w:t xml:space="preserve"> </w:t>
      </w:r>
      <w:r w:rsidR="00E94D3A" w:rsidRPr="00E40FA1">
        <w:rPr>
          <w:szCs w:val="30"/>
        </w:rPr>
        <w:t xml:space="preserve">предусмотрен </w:t>
      </w:r>
      <w:r w:rsidRPr="00E40FA1">
        <w:rPr>
          <w:szCs w:val="30"/>
        </w:rPr>
        <w:t xml:space="preserve"> показатель ремонт</w:t>
      </w:r>
      <w:r w:rsidR="00832D33" w:rsidRPr="00E40FA1">
        <w:rPr>
          <w:szCs w:val="30"/>
        </w:rPr>
        <w:t>а</w:t>
      </w:r>
      <w:r w:rsidRPr="00E40FA1">
        <w:rPr>
          <w:szCs w:val="30"/>
        </w:rPr>
        <w:t xml:space="preserve"> жилищного фонда</w:t>
      </w:r>
      <w:r w:rsidR="006C471E" w:rsidRPr="00E40FA1">
        <w:rPr>
          <w:szCs w:val="30"/>
        </w:rPr>
        <w:t xml:space="preserve"> </w:t>
      </w:r>
      <w:r w:rsidR="00074CDD" w:rsidRPr="00E40FA1">
        <w:rPr>
          <w:szCs w:val="30"/>
        </w:rPr>
        <w:t xml:space="preserve">(в 2016 </w:t>
      </w:r>
      <w:r w:rsidR="00E40FA1">
        <w:rPr>
          <w:szCs w:val="30"/>
        </w:rPr>
        <w:t xml:space="preserve"> - </w:t>
      </w:r>
      <w:r w:rsidR="00E40FA1" w:rsidRPr="00E40FA1">
        <w:rPr>
          <w:szCs w:val="30"/>
        </w:rPr>
        <w:t>2,5 тыс.м²., в</w:t>
      </w:r>
      <w:r w:rsidRPr="00E40FA1">
        <w:rPr>
          <w:szCs w:val="30"/>
        </w:rPr>
        <w:t xml:space="preserve">  2017 </w:t>
      </w:r>
      <w:r w:rsidR="00E40FA1" w:rsidRPr="00E40FA1">
        <w:rPr>
          <w:szCs w:val="30"/>
        </w:rPr>
        <w:t xml:space="preserve">- 2,8 тыс.м²). </w:t>
      </w:r>
    </w:p>
    <w:p w:rsidR="00BE3121" w:rsidRPr="00270869" w:rsidRDefault="00BE3121" w:rsidP="00832D33">
      <w:pPr>
        <w:ind w:firstLine="708"/>
      </w:pPr>
      <w:r w:rsidRPr="00270869">
        <w:t>6</w:t>
      </w:r>
      <w:r w:rsidR="006A3ADB">
        <w:t>4</w:t>
      </w:r>
      <w:r w:rsidRPr="00270869">
        <w:t xml:space="preserve">. </w:t>
      </w:r>
      <w:r w:rsidR="009C5D5C">
        <w:t>Главными задачами развития жилищно-коммунального хозяйства на период до 2020 года являются обеспечение потребителей качественными, надежными, доступными и в востребованных объемах жилищно-коммунальными  услугами (далее – ЖКУ), дальнейшее повышение эффективности и надежности функционирования объектов  жилищно-коммунального хозяйства с одновременным снижением затрат на оказание ЖКУ.</w:t>
      </w:r>
    </w:p>
    <w:p w:rsidR="00BE3121" w:rsidRPr="00A11969" w:rsidRDefault="00BE3121" w:rsidP="00BE3121">
      <w:pPr>
        <w:rPr>
          <w:color w:val="000000" w:themeColor="text1"/>
          <w:szCs w:val="30"/>
        </w:rPr>
      </w:pPr>
      <w:r w:rsidRPr="00A11969">
        <w:rPr>
          <w:color w:val="000000" w:themeColor="text1"/>
          <w:szCs w:val="30"/>
        </w:rPr>
        <w:lastRenderedPageBreak/>
        <w:t xml:space="preserve">В рамках выполнения заданий Государственной программы «Комфортное жилье и благоприятная среда» на 2016-2020 годы, планируется обеспечить снижение затрат на оказание </w:t>
      </w:r>
      <w:r w:rsidR="00E94D3A">
        <w:rPr>
          <w:color w:val="000000" w:themeColor="text1"/>
          <w:szCs w:val="30"/>
        </w:rPr>
        <w:t>ЖКУ</w:t>
      </w:r>
      <w:r w:rsidRPr="00A11969">
        <w:rPr>
          <w:color w:val="000000" w:themeColor="text1"/>
          <w:szCs w:val="30"/>
        </w:rPr>
        <w:t xml:space="preserve">  населению в </w:t>
      </w:r>
      <w:r w:rsidR="00A11969">
        <w:rPr>
          <w:color w:val="000000" w:themeColor="text1"/>
          <w:szCs w:val="30"/>
        </w:rPr>
        <w:t xml:space="preserve">2016-2020 годах </w:t>
      </w:r>
      <w:r w:rsidRPr="00A11969">
        <w:rPr>
          <w:color w:val="000000" w:themeColor="text1"/>
          <w:szCs w:val="30"/>
        </w:rPr>
        <w:t xml:space="preserve"> не менее чем на 5 % ежегодно.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</w:t>
      </w:r>
      <w:r w:rsidR="009C5D5C">
        <w:rPr>
          <w:rFonts w:ascii="Times New Roman" w:hAnsi="Times New Roman"/>
          <w:sz w:val="30"/>
          <w:szCs w:val="30"/>
        </w:rPr>
        <w:t>Дальнейшее с</w:t>
      </w:r>
      <w:r w:rsidRPr="00270869">
        <w:rPr>
          <w:rFonts w:ascii="Times New Roman" w:hAnsi="Times New Roman"/>
          <w:sz w:val="30"/>
          <w:szCs w:val="30"/>
        </w:rPr>
        <w:t xml:space="preserve">нижение затрат на оказание </w:t>
      </w:r>
      <w:r w:rsidR="002B39E9">
        <w:rPr>
          <w:rFonts w:ascii="Times New Roman" w:hAnsi="Times New Roman"/>
          <w:sz w:val="30"/>
          <w:szCs w:val="30"/>
        </w:rPr>
        <w:t>ЖКУ</w:t>
      </w:r>
      <w:r w:rsidR="00723B1E">
        <w:rPr>
          <w:rFonts w:ascii="Times New Roman" w:hAnsi="Times New Roman"/>
          <w:sz w:val="30"/>
          <w:szCs w:val="30"/>
        </w:rPr>
        <w:t xml:space="preserve"> </w:t>
      </w:r>
      <w:r w:rsidRPr="00270869">
        <w:rPr>
          <w:rFonts w:ascii="Times New Roman" w:hAnsi="Times New Roman"/>
          <w:sz w:val="30"/>
          <w:szCs w:val="30"/>
        </w:rPr>
        <w:t>планируется обеспечить за счет реализации технических мероприятий, направленных на внедрение современных энергосберегающих технологий, снижени</w:t>
      </w:r>
      <w:r w:rsidR="006A3ADB">
        <w:rPr>
          <w:rFonts w:ascii="Times New Roman" w:hAnsi="Times New Roman"/>
          <w:sz w:val="30"/>
          <w:szCs w:val="30"/>
        </w:rPr>
        <w:t>я</w:t>
      </w:r>
      <w:r w:rsidRPr="00270869">
        <w:rPr>
          <w:rFonts w:ascii="Times New Roman" w:hAnsi="Times New Roman"/>
          <w:sz w:val="30"/>
          <w:szCs w:val="30"/>
        </w:rPr>
        <w:t xml:space="preserve"> зависимости от импортируемых энергоресурсов, сокращени</w:t>
      </w:r>
      <w:r w:rsidR="006A3ADB">
        <w:rPr>
          <w:rFonts w:ascii="Times New Roman" w:hAnsi="Times New Roman"/>
          <w:sz w:val="30"/>
          <w:szCs w:val="30"/>
        </w:rPr>
        <w:t xml:space="preserve">я </w:t>
      </w:r>
      <w:r w:rsidRPr="00270869">
        <w:rPr>
          <w:rFonts w:ascii="Times New Roman" w:hAnsi="Times New Roman"/>
          <w:sz w:val="30"/>
          <w:szCs w:val="30"/>
        </w:rPr>
        <w:t>использования ручного труда и, как следствие, сокращени</w:t>
      </w:r>
      <w:r w:rsidR="006A3ADB">
        <w:rPr>
          <w:rFonts w:ascii="Times New Roman" w:hAnsi="Times New Roman"/>
          <w:sz w:val="30"/>
          <w:szCs w:val="30"/>
        </w:rPr>
        <w:t>я</w:t>
      </w:r>
      <w:r w:rsidRPr="00270869">
        <w:rPr>
          <w:rFonts w:ascii="Times New Roman" w:hAnsi="Times New Roman"/>
          <w:sz w:val="30"/>
          <w:szCs w:val="30"/>
        </w:rPr>
        <w:t xml:space="preserve"> численности работающих.</w:t>
      </w:r>
    </w:p>
    <w:p w:rsidR="00BE3121" w:rsidRPr="00385B28" w:rsidRDefault="00BE3121" w:rsidP="009C5D5C">
      <w:pPr>
        <w:pStyle w:val="14"/>
        <w:jc w:val="both"/>
        <w:rPr>
          <w:rFonts w:ascii="Times New Roman" w:hAnsi="Times New Roman"/>
          <w:color w:val="FF0000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 </w:t>
      </w:r>
      <w:r w:rsidR="00A11969">
        <w:rPr>
          <w:rFonts w:ascii="Times New Roman" w:hAnsi="Times New Roman"/>
          <w:sz w:val="30"/>
          <w:szCs w:val="30"/>
        </w:rPr>
        <w:t>6</w:t>
      </w:r>
      <w:r w:rsidR="006A3ADB">
        <w:rPr>
          <w:rFonts w:ascii="Times New Roman" w:hAnsi="Times New Roman"/>
          <w:sz w:val="30"/>
          <w:szCs w:val="30"/>
        </w:rPr>
        <w:t>5</w:t>
      </w:r>
      <w:r w:rsidRPr="00270869">
        <w:rPr>
          <w:rFonts w:ascii="Times New Roman" w:hAnsi="Times New Roman"/>
          <w:sz w:val="30"/>
          <w:szCs w:val="30"/>
        </w:rPr>
        <w:t xml:space="preserve">. </w:t>
      </w:r>
      <w:r w:rsidR="009C5D5C">
        <w:rPr>
          <w:rFonts w:ascii="Times New Roman" w:hAnsi="Times New Roman"/>
          <w:sz w:val="30"/>
          <w:szCs w:val="30"/>
        </w:rPr>
        <w:t xml:space="preserve">Одним из приоритетных направлений в период до 2020 года будет являться обеспечением бесперебойного теплоснабжения потребителей при непрерывном снижении уровня затрат. </w:t>
      </w:r>
    </w:p>
    <w:p w:rsidR="00036526" w:rsidRDefault="00BE3121" w:rsidP="00036526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</w:t>
      </w:r>
      <w:r w:rsidR="009C5D5C">
        <w:rPr>
          <w:rFonts w:ascii="Times New Roman" w:hAnsi="Times New Roman"/>
          <w:sz w:val="30"/>
          <w:szCs w:val="30"/>
        </w:rPr>
        <w:tab/>
      </w:r>
      <w:r w:rsidRPr="00270869">
        <w:rPr>
          <w:rFonts w:ascii="Times New Roman" w:hAnsi="Times New Roman"/>
          <w:sz w:val="30"/>
          <w:szCs w:val="30"/>
        </w:rPr>
        <w:t>6</w:t>
      </w:r>
      <w:r w:rsidR="006A3ADB">
        <w:rPr>
          <w:rFonts w:ascii="Times New Roman" w:hAnsi="Times New Roman"/>
          <w:sz w:val="30"/>
          <w:szCs w:val="30"/>
        </w:rPr>
        <w:t>6</w:t>
      </w:r>
      <w:r w:rsidRPr="00270869">
        <w:rPr>
          <w:rFonts w:ascii="Times New Roman" w:hAnsi="Times New Roman"/>
          <w:sz w:val="30"/>
          <w:szCs w:val="30"/>
        </w:rPr>
        <w:t>. Реализацию задач по модернизации и повышению качества теплоснабжения планируется осуществлять по</w:t>
      </w:r>
      <w:r w:rsidR="00036526">
        <w:rPr>
          <w:rFonts w:ascii="Times New Roman" w:hAnsi="Times New Roman"/>
          <w:sz w:val="30"/>
          <w:szCs w:val="30"/>
        </w:rPr>
        <w:t xml:space="preserve"> следующим направлениям:</w:t>
      </w:r>
    </w:p>
    <w:p w:rsidR="00BE3121" w:rsidRPr="00270869" w:rsidRDefault="00BE3121" w:rsidP="00036526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замена трубопроводов с длительным сроком эксплуатации и неудовлетворительными теплотехническими характеристиками ежегодно в объеме не менее 4 </w:t>
      </w:r>
      <w:r>
        <w:rPr>
          <w:rFonts w:ascii="Times New Roman" w:hAnsi="Times New Roman"/>
          <w:sz w:val="30"/>
          <w:szCs w:val="30"/>
        </w:rPr>
        <w:t>%</w:t>
      </w:r>
      <w:r w:rsidRPr="00270869">
        <w:rPr>
          <w:rFonts w:ascii="Times New Roman" w:hAnsi="Times New Roman"/>
          <w:sz w:val="30"/>
          <w:szCs w:val="30"/>
        </w:rPr>
        <w:t xml:space="preserve"> от их протяженности, что составит к 2020 году 10,7 км. Это позволит снизить потери тепловой энергии в тепловых сетях до 9,5 </w:t>
      </w:r>
      <w:r>
        <w:rPr>
          <w:rFonts w:ascii="Times New Roman" w:hAnsi="Times New Roman"/>
          <w:sz w:val="30"/>
          <w:szCs w:val="30"/>
        </w:rPr>
        <w:t>%</w:t>
      </w:r>
      <w:r w:rsidRPr="00270869">
        <w:rPr>
          <w:rFonts w:ascii="Times New Roman" w:hAnsi="Times New Roman"/>
          <w:sz w:val="30"/>
          <w:szCs w:val="30"/>
        </w:rPr>
        <w:t>;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692F4C">
        <w:rPr>
          <w:rFonts w:ascii="Times New Roman" w:hAnsi="Times New Roman"/>
          <w:color w:val="FF0000"/>
          <w:sz w:val="30"/>
          <w:szCs w:val="30"/>
        </w:rPr>
        <w:t xml:space="preserve">           </w:t>
      </w:r>
      <w:r w:rsidRPr="004A39E7">
        <w:rPr>
          <w:rFonts w:ascii="Times New Roman" w:hAnsi="Times New Roman"/>
          <w:sz w:val="30"/>
          <w:szCs w:val="30"/>
        </w:rPr>
        <w:t>перевод котельной №8 по ул. Корзуна в г. Наровля в автоматический режим работы.</w:t>
      </w:r>
      <w:r w:rsidRPr="00270869">
        <w:rPr>
          <w:rFonts w:ascii="Times New Roman" w:hAnsi="Times New Roman"/>
          <w:sz w:val="30"/>
          <w:szCs w:val="30"/>
        </w:rPr>
        <w:t xml:space="preserve"> Выполнение мероприятия позволит снизить затраты за счет повышения эффективности котельного оборудования и сокращения численности обслуживающего персонала;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  оптимизация схем теплоснабжения в г</w:t>
      </w:r>
      <w:r w:rsidR="00A062AC">
        <w:rPr>
          <w:rFonts w:ascii="Times New Roman" w:hAnsi="Times New Roman"/>
          <w:sz w:val="30"/>
          <w:szCs w:val="30"/>
        </w:rPr>
        <w:t xml:space="preserve">. </w:t>
      </w:r>
      <w:r w:rsidRPr="00270869">
        <w:rPr>
          <w:rFonts w:ascii="Times New Roman" w:hAnsi="Times New Roman"/>
          <w:sz w:val="30"/>
          <w:szCs w:val="30"/>
        </w:rPr>
        <w:t xml:space="preserve">Наровля с ликвидацией неэффективных котельных (котельная №1) путем переключения нагрузок на другие теплоисточники (котельная №10).             </w:t>
      </w:r>
    </w:p>
    <w:p w:rsidR="00BE3121" w:rsidRPr="009C5D5C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</w:t>
      </w:r>
      <w:r w:rsidR="004A39E7">
        <w:rPr>
          <w:szCs w:val="30"/>
        </w:rPr>
        <w:tab/>
      </w:r>
      <w:r w:rsidRPr="00270869">
        <w:rPr>
          <w:szCs w:val="30"/>
        </w:rPr>
        <w:t>6</w:t>
      </w:r>
      <w:r w:rsidR="00A062AC">
        <w:rPr>
          <w:szCs w:val="30"/>
        </w:rPr>
        <w:t>7</w:t>
      </w:r>
      <w:r w:rsidRPr="00270869">
        <w:rPr>
          <w:szCs w:val="30"/>
        </w:rPr>
        <w:t xml:space="preserve">. Приоритетными задачами в области водоснабжения являются улучшение качества питьевого водоснабжения, а целевым показателем –повышение обеспеченности потребителей водоснабжением питьевого </w:t>
      </w:r>
      <w:r w:rsidRPr="009C5D5C">
        <w:rPr>
          <w:szCs w:val="30"/>
        </w:rPr>
        <w:t>качества до 100 % в 2020 году.</w:t>
      </w:r>
    </w:p>
    <w:p w:rsidR="00BE3121" w:rsidRPr="00270869" w:rsidRDefault="00BE3121" w:rsidP="004A39E7">
      <w:pPr>
        <w:ind w:firstLine="708"/>
        <w:rPr>
          <w:szCs w:val="30"/>
        </w:rPr>
      </w:pPr>
      <w:r w:rsidRPr="00270869">
        <w:rPr>
          <w:szCs w:val="30"/>
        </w:rPr>
        <w:t>На 2016–2020 годы в целях развития водопроводно-канализационного хозяйства запланированы следующие мероприятия:</w:t>
      </w:r>
    </w:p>
    <w:p w:rsidR="00BE3121" w:rsidRPr="00270869" w:rsidRDefault="00BE3121" w:rsidP="00BE3121">
      <w:pPr>
        <w:ind w:firstLine="57"/>
        <w:rPr>
          <w:szCs w:val="30"/>
        </w:rPr>
      </w:pPr>
      <w:r w:rsidRPr="00270869">
        <w:rPr>
          <w:szCs w:val="30"/>
        </w:rPr>
        <w:t xml:space="preserve">      </w:t>
      </w:r>
      <w:r w:rsidR="00FD662B">
        <w:rPr>
          <w:szCs w:val="30"/>
        </w:rPr>
        <w:tab/>
      </w:r>
      <w:r w:rsidRPr="00270869">
        <w:rPr>
          <w:szCs w:val="30"/>
        </w:rPr>
        <w:t xml:space="preserve">замена водопроводных сетей </w:t>
      </w:r>
      <w:r w:rsidR="004A39E7">
        <w:rPr>
          <w:szCs w:val="30"/>
        </w:rPr>
        <w:t xml:space="preserve">по </w:t>
      </w:r>
      <w:r w:rsidR="004A39E7" w:rsidRPr="00270869">
        <w:rPr>
          <w:szCs w:val="30"/>
        </w:rPr>
        <w:t xml:space="preserve">ул. Горького, ул. Маяковского, </w:t>
      </w:r>
      <w:r w:rsidR="004A39E7">
        <w:rPr>
          <w:szCs w:val="30"/>
        </w:rPr>
        <w:t xml:space="preserve">             </w:t>
      </w:r>
      <w:r w:rsidR="004A39E7" w:rsidRPr="00270869">
        <w:rPr>
          <w:szCs w:val="30"/>
        </w:rPr>
        <w:t>ул. Гастелло, ул. Макаренко</w:t>
      </w:r>
      <w:r w:rsidR="004A39E7">
        <w:rPr>
          <w:szCs w:val="30"/>
        </w:rPr>
        <w:t xml:space="preserve"> в г.</w:t>
      </w:r>
      <w:r w:rsidRPr="00270869">
        <w:rPr>
          <w:szCs w:val="30"/>
        </w:rPr>
        <w:t> Наровл</w:t>
      </w:r>
      <w:r w:rsidR="004A39E7">
        <w:rPr>
          <w:szCs w:val="30"/>
        </w:rPr>
        <w:t>я -</w:t>
      </w:r>
      <w:r w:rsidRPr="00270869">
        <w:rPr>
          <w:szCs w:val="30"/>
        </w:rPr>
        <w:t xml:space="preserve"> 4,2 км</w:t>
      </w:r>
      <w:r w:rsidR="00692F4C">
        <w:rPr>
          <w:szCs w:val="30"/>
        </w:rPr>
        <w:t>.</w:t>
      </w:r>
      <w:r w:rsidRPr="00270869">
        <w:rPr>
          <w:szCs w:val="30"/>
        </w:rPr>
        <w:t xml:space="preserve"> </w:t>
      </w:r>
    </w:p>
    <w:p w:rsidR="00BE3121" w:rsidRPr="00270869" w:rsidRDefault="003834C1" w:rsidP="00FD662B">
      <w:pPr>
        <w:ind w:firstLine="708"/>
        <w:rPr>
          <w:szCs w:val="30"/>
        </w:rPr>
      </w:pPr>
      <w:r>
        <w:rPr>
          <w:szCs w:val="30"/>
        </w:rPr>
        <w:t>с</w:t>
      </w:r>
      <w:r w:rsidR="00BE3121" w:rsidRPr="00270869">
        <w:rPr>
          <w:szCs w:val="30"/>
        </w:rPr>
        <w:t xml:space="preserve">троительство станции обезжелезивания воды в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>.</w:t>
      </w:r>
      <w:r w:rsidR="00A062AC">
        <w:rPr>
          <w:szCs w:val="30"/>
        </w:rPr>
        <w:t xml:space="preserve"> </w:t>
      </w:r>
      <w:r w:rsidR="00BE3121" w:rsidRPr="00270869">
        <w:rPr>
          <w:szCs w:val="30"/>
        </w:rPr>
        <w:t>Киров с проведением реконструкции изношенных водопроводных сетей.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="00FD662B">
        <w:rPr>
          <w:rFonts w:ascii="Times New Roman" w:hAnsi="Times New Roman"/>
          <w:sz w:val="30"/>
          <w:szCs w:val="30"/>
          <w:lang w:eastAsia="ru-RU"/>
        </w:rPr>
        <w:t>6</w:t>
      </w:r>
      <w:r w:rsidR="00A062AC">
        <w:rPr>
          <w:rFonts w:ascii="Times New Roman" w:hAnsi="Times New Roman"/>
          <w:sz w:val="30"/>
          <w:szCs w:val="30"/>
          <w:lang w:eastAsia="ru-RU"/>
        </w:rPr>
        <w:t>8</w:t>
      </w:r>
      <w:r w:rsidRPr="00270869">
        <w:rPr>
          <w:rFonts w:ascii="Times New Roman" w:hAnsi="Times New Roman"/>
          <w:sz w:val="30"/>
          <w:szCs w:val="30"/>
          <w:lang w:eastAsia="ru-RU"/>
        </w:rPr>
        <w:t>.</w:t>
      </w:r>
      <w:r w:rsidRPr="00270869">
        <w:rPr>
          <w:rFonts w:ascii="Times New Roman" w:hAnsi="Times New Roman"/>
          <w:sz w:val="30"/>
          <w:szCs w:val="30"/>
        </w:rPr>
        <w:t xml:space="preserve">   Основной задачей капитального и текущего ремонта жил</w:t>
      </w:r>
      <w:r w:rsidR="00385B28">
        <w:rPr>
          <w:rFonts w:ascii="Times New Roman" w:hAnsi="Times New Roman"/>
          <w:sz w:val="30"/>
          <w:szCs w:val="30"/>
        </w:rPr>
        <w:t xml:space="preserve">ищного </w:t>
      </w:r>
      <w:r w:rsidRPr="00270869">
        <w:rPr>
          <w:rFonts w:ascii="Times New Roman" w:hAnsi="Times New Roman"/>
          <w:sz w:val="30"/>
          <w:szCs w:val="30"/>
        </w:rPr>
        <w:t>фонда является восстановление технических и потребительских качеств, а также сохранение его эксплуатационной надежности.</w:t>
      </w:r>
    </w:p>
    <w:p w:rsidR="00BE3121" w:rsidRPr="00270869" w:rsidRDefault="00BE3121" w:rsidP="00692F4C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lastRenderedPageBreak/>
        <w:t>Основными мероприятиями при проведении ремонта жил</w:t>
      </w:r>
      <w:r w:rsidR="00692F4C">
        <w:rPr>
          <w:rFonts w:ascii="Times New Roman" w:hAnsi="Times New Roman"/>
          <w:sz w:val="30"/>
          <w:szCs w:val="30"/>
        </w:rPr>
        <w:t xml:space="preserve">ищного </w:t>
      </w:r>
      <w:r w:rsidRPr="00270869">
        <w:rPr>
          <w:rFonts w:ascii="Times New Roman" w:hAnsi="Times New Roman"/>
          <w:sz w:val="30"/>
          <w:szCs w:val="30"/>
        </w:rPr>
        <w:t>фонда являются:</w:t>
      </w:r>
    </w:p>
    <w:p w:rsidR="00BE3121" w:rsidRPr="00270869" w:rsidRDefault="00BE3121" w:rsidP="00692F4C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оптимизация затрат при проведении ремонтно-строительных работ;</w:t>
      </w:r>
    </w:p>
    <w:p w:rsidR="00BE3121" w:rsidRPr="00270869" w:rsidRDefault="00BE3121" w:rsidP="00692F4C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сокращение сроков и совершенствование технологии производства работ;</w:t>
      </w:r>
    </w:p>
    <w:p w:rsidR="00BE3121" w:rsidRPr="00270869" w:rsidRDefault="00BE3121" w:rsidP="00692F4C">
      <w:pPr>
        <w:pStyle w:val="14"/>
        <w:ind w:firstLine="708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ввод площади жилых домов после капитального ремонта к 2020 году не менее 12,5 тыс</w:t>
      </w:r>
      <w:r w:rsidR="00FD662B">
        <w:rPr>
          <w:rFonts w:ascii="Times New Roman" w:hAnsi="Times New Roman"/>
          <w:sz w:val="30"/>
          <w:szCs w:val="30"/>
        </w:rPr>
        <w:t>.м²</w:t>
      </w:r>
      <w:r w:rsidRPr="00270869">
        <w:rPr>
          <w:rFonts w:ascii="Times New Roman" w:hAnsi="Times New Roman"/>
          <w:sz w:val="30"/>
          <w:szCs w:val="30"/>
        </w:rPr>
        <w:t>;</w:t>
      </w:r>
    </w:p>
    <w:p w:rsidR="00BE3121" w:rsidRPr="00270869" w:rsidRDefault="00BE3121" w:rsidP="00692F4C">
      <w:pPr>
        <w:pStyle w:val="14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>предотвращение интенсивного износа конструктивных элементов и инженерных систем жилых домов за счет текущего ремонта.</w:t>
      </w:r>
    </w:p>
    <w:p w:rsidR="00BE3121" w:rsidRPr="00270869" w:rsidRDefault="00692F4C" w:rsidP="00BE3121">
      <w:pPr>
        <w:rPr>
          <w:szCs w:val="30"/>
        </w:rPr>
      </w:pPr>
      <w:r>
        <w:rPr>
          <w:szCs w:val="30"/>
        </w:rPr>
        <w:t xml:space="preserve"> 6</w:t>
      </w:r>
      <w:r w:rsidR="00A062AC">
        <w:rPr>
          <w:szCs w:val="30"/>
        </w:rPr>
        <w:t>9</w:t>
      </w:r>
      <w:r w:rsidR="00BE3121" w:rsidRPr="00270869">
        <w:rPr>
          <w:szCs w:val="30"/>
        </w:rPr>
        <w:t xml:space="preserve">.  </w:t>
      </w:r>
      <w:r w:rsidR="00E94D3A">
        <w:rPr>
          <w:szCs w:val="30"/>
        </w:rPr>
        <w:t>В будущем пятилетии</w:t>
      </w:r>
      <w:r w:rsidR="00BE3121" w:rsidRPr="00270869">
        <w:rPr>
          <w:szCs w:val="30"/>
        </w:rPr>
        <w:t xml:space="preserve"> планируется выполнение мероприятий по минимизации объемов захоронения отходов с обеспечением в 2020 году доли их повторного использования не менее 25 </w:t>
      </w:r>
      <w:r>
        <w:rPr>
          <w:szCs w:val="30"/>
        </w:rPr>
        <w:t xml:space="preserve">% </w:t>
      </w:r>
      <w:r w:rsidR="00BE3121" w:rsidRPr="00270869">
        <w:rPr>
          <w:szCs w:val="30"/>
        </w:rPr>
        <w:t>от объема образования.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Достижение указанной задачи планируется путем реализации следующих мер:</w:t>
      </w:r>
    </w:p>
    <w:p w:rsidR="00BE3121" w:rsidRPr="00270869" w:rsidRDefault="00692F4C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   </w:t>
      </w:r>
      <w:r w:rsidR="00BE3121" w:rsidRPr="00270869">
        <w:rPr>
          <w:rFonts w:ascii="Times New Roman" w:hAnsi="Times New Roman"/>
          <w:sz w:val="30"/>
          <w:szCs w:val="30"/>
        </w:rPr>
        <w:t>обеспечение 100</w:t>
      </w:r>
      <w:r>
        <w:rPr>
          <w:rFonts w:ascii="Times New Roman" w:hAnsi="Times New Roman"/>
          <w:sz w:val="30"/>
          <w:szCs w:val="30"/>
        </w:rPr>
        <w:t xml:space="preserve"> %</w:t>
      </w:r>
      <w:r w:rsidR="00BE3121" w:rsidRPr="00270869">
        <w:rPr>
          <w:rFonts w:ascii="Times New Roman" w:hAnsi="Times New Roman"/>
          <w:sz w:val="30"/>
          <w:szCs w:val="30"/>
        </w:rPr>
        <w:t xml:space="preserve"> охвата населения раздельным сбором </w:t>
      </w:r>
      <w:r w:rsidR="00BE3121">
        <w:rPr>
          <w:rFonts w:ascii="Times New Roman" w:hAnsi="Times New Roman"/>
          <w:sz w:val="30"/>
          <w:szCs w:val="30"/>
        </w:rPr>
        <w:t>твердых коммунальных отходов (далее</w:t>
      </w:r>
      <w:r>
        <w:rPr>
          <w:rFonts w:ascii="Times New Roman" w:hAnsi="Times New Roman"/>
          <w:sz w:val="30"/>
          <w:szCs w:val="30"/>
        </w:rPr>
        <w:t xml:space="preserve"> - </w:t>
      </w:r>
      <w:r w:rsidR="00BE3121">
        <w:rPr>
          <w:rFonts w:ascii="Times New Roman" w:hAnsi="Times New Roman"/>
          <w:sz w:val="30"/>
          <w:szCs w:val="30"/>
        </w:rPr>
        <w:t>ТКО)</w:t>
      </w:r>
      <w:r w:rsidR="00BE3121" w:rsidRPr="00270869">
        <w:rPr>
          <w:rFonts w:ascii="Times New Roman" w:hAnsi="Times New Roman"/>
          <w:sz w:val="30"/>
          <w:szCs w:val="30"/>
        </w:rPr>
        <w:t>, в том числе установка контейнеров в сельских населенных пунктах;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sz w:val="30"/>
          <w:szCs w:val="30"/>
        </w:rPr>
      </w:pPr>
      <w:r w:rsidRPr="00270869">
        <w:rPr>
          <w:rFonts w:ascii="Times New Roman" w:hAnsi="Times New Roman"/>
          <w:sz w:val="30"/>
          <w:szCs w:val="30"/>
        </w:rPr>
        <w:t xml:space="preserve">          проведение информационно-разъяснительной работы с населением в области раздельного сбора ТКО;</w:t>
      </w:r>
    </w:p>
    <w:p w:rsidR="00E94D3A" w:rsidRDefault="00A062AC" w:rsidP="00D021A5">
      <w:pPr>
        <w:rPr>
          <w:szCs w:val="30"/>
        </w:rPr>
      </w:pPr>
      <w:r>
        <w:rPr>
          <w:szCs w:val="30"/>
        </w:rPr>
        <w:t>70</w:t>
      </w:r>
      <w:r w:rsidR="00BE3121" w:rsidRPr="00270869">
        <w:rPr>
          <w:szCs w:val="30"/>
        </w:rPr>
        <w:t xml:space="preserve">. </w:t>
      </w:r>
      <w:r w:rsidR="00E94D3A" w:rsidRPr="00270869">
        <w:rPr>
          <w:szCs w:val="30"/>
        </w:rPr>
        <w:t>Основными направлениями развития транспортной отрасли являются удовлетворение платежеспособного спроса населения и экономики на перевозки автомобильным транспортом, повышение качества предоставляемых транспортных услуг</w:t>
      </w:r>
      <w:r w:rsidR="00E94D3A">
        <w:rPr>
          <w:szCs w:val="30"/>
        </w:rPr>
        <w:t>.</w:t>
      </w:r>
      <w:r w:rsidR="00E94D3A" w:rsidRPr="00270869">
        <w:rPr>
          <w:szCs w:val="30"/>
        </w:rPr>
        <w:t xml:space="preserve"> </w:t>
      </w:r>
    </w:p>
    <w:p w:rsidR="00E94D3A" w:rsidRDefault="00E94D3A" w:rsidP="00D021A5">
      <w:pPr>
        <w:rPr>
          <w:szCs w:val="30"/>
        </w:rPr>
      </w:pPr>
      <w:r>
        <w:rPr>
          <w:szCs w:val="30"/>
        </w:rPr>
        <w:t xml:space="preserve">Обеспечение устойчивости выполнения перевозок и качества транспортного обслуживания предусмотрено в </w:t>
      </w:r>
      <w:r w:rsidR="00385B28">
        <w:rPr>
          <w:szCs w:val="30"/>
        </w:rPr>
        <w:t>рамках</w:t>
      </w:r>
      <w:r w:rsidR="00BE3121" w:rsidRPr="00270869">
        <w:rPr>
          <w:szCs w:val="30"/>
        </w:rPr>
        <w:t xml:space="preserve"> Государственн</w:t>
      </w:r>
      <w:r>
        <w:rPr>
          <w:szCs w:val="30"/>
        </w:rPr>
        <w:t>ой</w:t>
      </w:r>
      <w:r w:rsidR="00BE3121" w:rsidRPr="00270869">
        <w:rPr>
          <w:szCs w:val="30"/>
        </w:rPr>
        <w:t xml:space="preserve"> программ</w:t>
      </w:r>
      <w:r w:rsidR="00385B28">
        <w:rPr>
          <w:szCs w:val="30"/>
        </w:rPr>
        <w:t>ы</w:t>
      </w:r>
      <w:r w:rsidR="00BE3121" w:rsidRPr="00270869">
        <w:rPr>
          <w:szCs w:val="30"/>
        </w:rPr>
        <w:t xml:space="preserve"> развития транспортно</w:t>
      </w:r>
      <w:r w:rsidR="00385B28">
        <w:rPr>
          <w:szCs w:val="30"/>
        </w:rPr>
        <w:t>го комплекса  Республики Беларусь</w:t>
      </w:r>
      <w:r w:rsidR="00BE3121" w:rsidRPr="00270869">
        <w:rPr>
          <w:szCs w:val="30"/>
        </w:rPr>
        <w:t xml:space="preserve"> на 2016-2020 годы, утвержденн</w:t>
      </w:r>
      <w:r w:rsidR="00385B28">
        <w:rPr>
          <w:szCs w:val="30"/>
        </w:rPr>
        <w:t>ой</w:t>
      </w:r>
      <w:r w:rsidR="00BE3121" w:rsidRPr="00270869">
        <w:rPr>
          <w:szCs w:val="30"/>
        </w:rPr>
        <w:t xml:space="preserve"> постановлением Совета Министров Республики Беларусь от 2</w:t>
      </w:r>
      <w:r w:rsidR="00385B28">
        <w:rPr>
          <w:szCs w:val="30"/>
        </w:rPr>
        <w:t>8</w:t>
      </w:r>
      <w:r w:rsidR="00BE3121" w:rsidRPr="00270869">
        <w:rPr>
          <w:szCs w:val="30"/>
        </w:rPr>
        <w:t xml:space="preserve"> апреля 2016</w:t>
      </w:r>
      <w:r w:rsidR="00692F4C">
        <w:rPr>
          <w:szCs w:val="30"/>
        </w:rPr>
        <w:t xml:space="preserve"> </w:t>
      </w:r>
      <w:r w:rsidR="00BE3121" w:rsidRPr="00270869">
        <w:rPr>
          <w:szCs w:val="30"/>
        </w:rPr>
        <w:t xml:space="preserve">г. № 345 </w:t>
      </w:r>
      <w:r w:rsidR="00385B28">
        <w:rPr>
          <w:szCs w:val="30"/>
        </w:rPr>
        <w:t>(Национальный правовой Интернет-</w:t>
      </w:r>
      <w:r w:rsidR="00BE3121" w:rsidRPr="00270869">
        <w:rPr>
          <w:szCs w:val="30"/>
        </w:rPr>
        <w:t xml:space="preserve">портал Республики Беларусь, 07.05.2016, 5/42042). </w:t>
      </w:r>
    </w:p>
    <w:p w:rsidR="00BE3121" w:rsidRPr="00270869" w:rsidRDefault="003834C1" w:rsidP="00BE3121">
      <w:pPr>
        <w:rPr>
          <w:szCs w:val="30"/>
        </w:rPr>
      </w:pPr>
      <w:r>
        <w:rPr>
          <w:szCs w:val="30"/>
        </w:rPr>
        <w:t>7</w:t>
      </w:r>
      <w:r w:rsidR="00A062AC">
        <w:rPr>
          <w:szCs w:val="30"/>
        </w:rPr>
        <w:t>1</w:t>
      </w:r>
      <w:r w:rsidR="00BE3121" w:rsidRPr="00270869">
        <w:rPr>
          <w:szCs w:val="30"/>
        </w:rPr>
        <w:t>. Цел</w:t>
      </w:r>
      <w:r w:rsidR="00E94D3A">
        <w:rPr>
          <w:szCs w:val="30"/>
        </w:rPr>
        <w:t>ями</w:t>
      </w:r>
      <w:r w:rsidR="00BE3121" w:rsidRPr="00270869">
        <w:rPr>
          <w:szCs w:val="30"/>
        </w:rPr>
        <w:t xml:space="preserve"> совершенствования деятельност</w:t>
      </w:r>
      <w:r w:rsidR="00385B28">
        <w:rPr>
          <w:szCs w:val="30"/>
        </w:rPr>
        <w:t>и общественного транспорта являю</w:t>
      </w:r>
      <w:r w:rsidR="00BE3121" w:rsidRPr="00270869">
        <w:rPr>
          <w:szCs w:val="30"/>
        </w:rPr>
        <w:t>тся развитие современной и эффективной транспортной инфраструктуры, а также повышение доступности и уровня качества услуг транспортного комплекса для населения.</w:t>
      </w:r>
    </w:p>
    <w:p w:rsidR="00BE3121" w:rsidRPr="00270869" w:rsidRDefault="00D021A5" w:rsidP="00BE3121">
      <w:pPr>
        <w:rPr>
          <w:szCs w:val="30"/>
        </w:rPr>
      </w:pPr>
      <w:r>
        <w:rPr>
          <w:szCs w:val="30"/>
        </w:rPr>
        <w:t>7</w:t>
      </w:r>
      <w:r w:rsidR="00A062AC">
        <w:rPr>
          <w:szCs w:val="30"/>
        </w:rPr>
        <w:t>2</w:t>
      </w:r>
      <w:r w:rsidR="00BE3121" w:rsidRPr="00270869">
        <w:rPr>
          <w:szCs w:val="30"/>
        </w:rPr>
        <w:t>. Задачами развития транспортной инфраструктуры в период до 2020 года являются: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повышение скорости перевозки пассажиров и доставки грузов;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развитие внутриреспубликанских перевозок пассажиров и грузов;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повышение доступности, эффективности функционирования и предоставления комплекса услуг автомобильного транспорта;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Развитие транспортной отрасли в период до 2020 года планируется осуществлять за счет реализации следующих мероприятий: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lastRenderedPageBreak/>
        <w:t>обновление парка транспортных средств и совершенствование его структуры;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обеспечение выполнения перевозок пассажиров в регулярном сообщении на уровне, соответствующем требованиям социальных стандартов;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оптимизация маршрутной сети на основе рациональной организации перевозок пассажиров и снижения затрат на эти цели;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совершенствование  системы технического обслуживания и ремонта транспортных средств.</w:t>
      </w:r>
    </w:p>
    <w:p w:rsidR="00BE3121" w:rsidRPr="007A6AB8" w:rsidRDefault="00A062AC" w:rsidP="007A6AB8">
      <w:pPr>
        <w:rPr>
          <w:color w:val="000000" w:themeColor="text1"/>
          <w:szCs w:val="30"/>
        </w:rPr>
      </w:pPr>
      <w:r>
        <w:rPr>
          <w:szCs w:val="30"/>
        </w:rPr>
        <w:t>73</w:t>
      </w:r>
      <w:r w:rsidR="00BE3121" w:rsidRPr="00775C68">
        <w:rPr>
          <w:szCs w:val="30"/>
        </w:rPr>
        <w:t xml:space="preserve">. </w:t>
      </w:r>
      <w:r w:rsidR="007A6AB8">
        <w:rPr>
          <w:szCs w:val="30"/>
        </w:rPr>
        <w:t xml:space="preserve">Развитие туризма в районе будет осуществляться в соответствии с </w:t>
      </w:r>
      <w:r w:rsidR="00BE3121" w:rsidRPr="00775C68">
        <w:rPr>
          <w:szCs w:val="30"/>
        </w:rPr>
        <w:t>Государственной программой «Беларусь гостеприимная» на 2016-2020 годы</w:t>
      </w:r>
      <w:r w:rsidR="00DE4E0C">
        <w:rPr>
          <w:szCs w:val="30"/>
        </w:rPr>
        <w:t>,</w:t>
      </w:r>
      <w:r w:rsidR="00BE3121" w:rsidRPr="00775C68">
        <w:rPr>
          <w:szCs w:val="30"/>
        </w:rPr>
        <w:t xml:space="preserve"> утвержденной постановлением Совета Министров Республики Беларусь от 23 марта 2016 г. № 232</w:t>
      </w:r>
      <w:r w:rsidR="006E336E">
        <w:rPr>
          <w:szCs w:val="30"/>
        </w:rPr>
        <w:t xml:space="preserve"> </w:t>
      </w:r>
      <w:r w:rsidR="006E336E" w:rsidRPr="00EB66B1">
        <w:rPr>
          <w:color w:val="000000" w:themeColor="text1"/>
          <w:szCs w:val="30"/>
        </w:rPr>
        <w:t>(Национальный правовой Интернет-портал Республики Беларусь</w:t>
      </w:r>
      <w:r w:rsidR="00EB66B1" w:rsidRPr="00EB66B1">
        <w:rPr>
          <w:color w:val="000000" w:themeColor="text1"/>
          <w:szCs w:val="30"/>
        </w:rPr>
        <w:t>, 30.03.2016, 5/418</w:t>
      </w:r>
      <w:r w:rsidR="00385B28">
        <w:rPr>
          <w:color w:val="000000" w:themeColor="text1"/>
          <w:szCs w:val="30"/>
        </w:rPr>
        <w:t>7</w:t>
      </w:r>
      <w:r w:rsidR="00EB66B1" w:rsidRPr="00EB66B1">
        <w:rPr>
          <w:color w:val="000000" w:themeColor="text1"/>
          <w:szCs w:val="30"/>
        </w:rPr>
        <w:t>6</w:t>
      </w:r>
      <w:r w:rsidR="006E336E" w:rsidRPr="00EB66B1">
        <w:rPr>
          <w:color w:val="000000" w:themeColor="text1"/>
          <w:szCs w:val="30"/>
        </w:rPr>
        <w:t>)</w:t>
      </w:r>
      <w:r w:rsidR="007A6AB8">
        <w:rPr>
          <w:color w:val="000000" w:themeColor="text1"/>
          <w:szCs w:val="30"/>
        </w:rPr>
        <w:t xml:space="preserve"> и будет направлено на с</w:t>
      </w:r>
      <w:r w:rsidR="00BE3121" w:rsidRPr="00775C68">
        <w:rPr>
          <w:szCs w:val="30"/>
        </w:rPr>
        <w:t>оздание конкурентоспособного туристского продукта, обеспечивающего удовлетворение потребностей отечественных и зарубежных туристов в разнообразных и качественных услугах.</w:t>
      </w:r>
    </w:p>
    <w:p w:rsidR="00BE3121" w:rsidRPr="00775C68" w:rsidRDefault="007A6AB8" w:rsidP="00BE3121">
      <w:pPr>
        <w:ind w:firstLine="0"/>
        <w:rPr>
          <w:szCs w:val="30"/>
        </w:rPr>
      </w:pPr>
      <w:r>
        <w:rPr>
          <w:szCs w:val="30"/>
        </w:rPr>
        <w:t xml:space="preserve">         </w:t>
      </w:r>
      <w:r w:rsidR="00BE3121" w:rsidRPr="00775C68">
        <w:rPr>
          <w:szCs w:val="30"/>
        </w:rPr>
        <w:t>Задачами развития туризма в период до 2020 года являются: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>развитие промышленного и кулинарного туризма;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 xml:space="preserve">внедрение кластерной системы оказания услуг на примере развития </w:t>
      </w:r>
      <w:proofErr w:type="spellStart"/>
      <w:r w:rsidRPr="00775C68">
        <w:rPr>
          <w:szCs w:val="30"/>
        </w:rPr>
        <w:t>агроэкотуризма</w:t>
      </w:r>
      <w:proofErr w:type="spellEnd"/>
      <w:r w:rsidRPr="00775C68">
        <w:rPr>
          <w:szCs w:val="30"/>
        </w:rPr>
        <w:t xml:space="preserve"> «Гомельское Полесье»;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 xml:space="preserve">увеличение количества субъектов </w:t>
      </w:r>
      <w:proofErr w:type="spellStart"/>
      <w:r w:rsidRPr="00775C68">
        <w:rPr>
          <w:szCs w:val="30"/>
        </w:rPr>
        <w:t>агроэкотуризма</w:t>
      </w:r>
      <w:proofErr w:type="spellEnd"/>
      <w:r w:rsidRPr="00775C68">
        <w:rPr>
          <w:szCs w:val="30"/>
        </w:rPr>
        <w:t xml:space="preserve"> (создание </w:t>
      </w:r>
      <w:proofErr w:type="spellStart"/>
      <w:r w:rsidRPr="00775C68">
        <w:rPr>
          <w:szCs w:val="30"/>
        </w:rPr>
        <w:t>агроусадеб</w:t>
      </w:r>
      <w:proofErr w:type="spellEnd"/>
      <w:r w:rsidRPr="00775C68">
        <w:rPr>
          <w:szCs w:val="30"/>
        </w:rPr>
        <w:t>);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>продолжение работы по рекламному обеспечению туристического потенциала</w:t>
      </w:r>
      <w:r w:rsidR="006E336E">
        <w:rPr>
          <w:szCs w:val="30"/>
        </w:rPr>
        <w:t xml:space="preserve"> р</w:t>
      </w:r>
      <w:r w:rsidRPr="00775C68">
        <w:rPr>
          <w:szCs w:val="30"/>
        </w:rPr>
        <w:t xml:space="preserve">айона (изготовление буклетов, баннеров, видеороликов); 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>инвестиционная деятельность (подготовка инвестиционных проектов и их продвижение);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>обеспечение выполнения доведенных прогнозных показателей (экспорт туристических услуг, прямые иностранные инвестиции).</w:t>
      </w:r>
    </w:p>
    <w:p w:rsidR="00BE3121" w:rsidRPr="002A58F2" w:rsidRDefault="00A062AC" w:rsidP="00BE3121">
      <w:pPr>
        <w:rPr>
          <w:i/>
          <w:color w:val="000000" w:themeColor="text1"/>
          <w:szCs w:val="30"/>
        </w:rPr>
      </w:pPr>
      <w:r>
        <w:rPr>
          <w:szCs w:val="30"/>
        </w:rPr>
        <w:t>74</w:t>
      </w:r>
      <w:r w:rsidR="00BE3121" w:rsidRPr="00775C68">
        <w:rPr>
          <w:szCs w:val="30"/>
        </w:rPr>
        <w:t xml:space="preserve">. Развитие инфраструктуры розничной торговли и бытового обслуживания района в период до 2020 года планируется направить на максимально полное удовлетворение потребительского спроса населения товарами и услугами, преимущественно отечественного производства, создание благоприятных условий для роста </w:t>
      </w:r>
      <w:r w:rsidR="00BE3121" w:rsidRPr="002A58F2">
        <w:rPr>
          <w:color w:val="000000" w:themeColor="text1"/>
          <w:szCs w:val="30"/>
        </w:rPr>
        <w:t>предпринимательской активности</w:t>
      </w:r>
      <w:r w:rsidR="007A6AB8" w:rsidRPr="002A58F2">
        <w:rPr>
          <w:color w:val="000000" w:themeColor="text1"/>
          <w:szCs w:val="30"/>
        </w:rPr>
        <w:t>.</w:t>
      </w:r>
    </w:p>
    <w:p w:rsidR="00BE3121" w:rsidRPr="00DA4AA6" w:rsidRDefault="00DA4AA6" w:rsidP="00BE3121">
      <w:pPr>
        <w:rPr>
          <w:szCs w:val="30"/>
        </w:rPr>
      </w:pPr>
      <w:r w:rsidRPr="00DA4AA6">
        <w:rPr>
          <w:szCs w:val="30"/>
        </w:rPr>
        <w:t>Развитие сферы торговли и бытовых услуг планируется обеспечить путем:</w:t>
      </w:r>
    </w:p>
    <w:p w:rsidR="00DA4AA6" w:rsidRDefault="00DA4AA6" w:rsidP="00DA4AA6">
      <w:pPr>
        <w:suppressAutoHyphens/>
      </w:pPr>
      <w:r w:rsidRPr="00B51413">
        <w:t>совершенствования</w:t>
      </w:r>
      <w:r>
        <w:t xml:space="preserve"> </w:t>
      </w:r>
      <w:r w:rsidRPr="00B51413">
        <w:t>торговой</w:t>
      </w:r>
      <w:r>
        <w:t xml:space="preserve"> </w:t>
      </w:r>
      <w:r w:rsidRPr="00B51413">
        <w:t>сети</w:t>
      </w:r>
      <w:r>
        <w:t xml:space="preserve"> </w:t>
      </w:r>
      <w:r w:rsidRPr="00B51413">
        <w:t>с</w:t>
      </w:r>
      <w:r>
        <w:t xml:space="preserve"> </w:t>
      </w:r>
      <w:r w:rsidRPr="00B51413">
        <w:t>учетом</w:t>
      </w:r>
      <w:r>
        <w:t xml:space="preserve"> </w:t>
      </w:r>
      <w:r w:rsidRPr="00B51413">
        <w:t>оптимального</w:t>
      </w:r>
      <w:r>
        <w:t xml:space="preserve"> </w:t>
      </w:r>
      <w:r w:rsidRPr="00B51413">
        <w:t>соотношения</w:t>
      </w:r>
      <w:r>
        <w:t xml:space="preserve"> </w:t>
      </w:r>
      <w:r w:rsidRPr="00B51413">
        <w:t>крупных</w:t>
      </w:r>
      <w:r>
        <w:t xml:space="preserve"> </w:t>
      </w:r>
      <w:r w:rsidRPr="00B51413">
        <w:t>розничных</w:t>
      </w:r>
      <w:r>
        <w:t xml:space="preserve"> </w:t>
      </w:r>
      <w:r w:rsidRPr="00B51413">
        <w:t>торговых</w:t>
      </w:r>
      <w:r>
        <w:t xml:space="preserve"> </w:t>
      </w:r>
      <w:r w:rsidRPr="00B51413">
        <w:t>структур</w:t>
      </w:r>
      <w:r>
        <w:t xml:space="preserve"> </w:t>
      </w:r>
      <w:r w:rsidRPr="00B51413">
        <w:t>и</w:t>
      </w:r>
      <w:r>
        <w:t xml:space="preserve"> </w:t>
      </w:r>
      <w:r w:rsidRPr="00B51413">
        <w:t>магазинов</w:t>
      </w:r>
      <w:r>
        <w:t xml:space="preserve"> </w:t>
      </w:r>
      <w:r w:rsidRPr="00B51413">
        <w:t>шаговой</w:t>
      </w:r>
      <w:r>
        <w:t xml:space="preserve"> </w:t>
      </w:r>
      <w:r w:rsidRPr="00B51413">
        <w:t>доступности;</w:t>
      </w:r>
      <w:r>
        <w:t xml:space="preserve"> </w:t>
      </w:r>
    </w:p>
    <w:p w:rsidR="00DA4AA6" w:rsidRPr="00B51413" w:rsidRDefault="00DA4AA6" w:rsidP="00DA4AA6">
      <w:pPr>
        <w:suppressAutoHyphens/>
      </w:pPr>
      <w:r w:rsidRPr="00B51413">
        <w:lastRenderedPageBreak/>
        <w:t>развития</w:t>
      </w:r>
      <w:r>
        <w:t xml:space="preserve"> </w:t>
      </w:r>
      <w:r w:rsidRPr="00B51413">
        <w:t>малого,</w:t>
      </w:r>
      <w:r>
        <w:t xml:space="preserve"> </w:t>
      </w:r>
      <w:r w:rsidRPr="00B51413">
        <w:t>в</w:t>
      </w:r>
      <w:r>
        <w:t xml:space="preserve"> </w:t>
      </w:r>
      <w:r w:rsidRPr="00B51413">
        <w:t>том</w:t>
      </w:r>
      <w:r>
        <w:t xml:space="preserve"> </w:t>
      </w:r>
      <w:r w:rsidRPr="00B51413">
        <w:t>числе</w:t>
      </w:r>
      <w:r>
        <w:t xml:space="preserve"> </w:t>
      </w:r>
      <w:r w:rsidRPr="00B51413">
        <w:t>семейного,</w:t>
      </w:r>
      <w:r>
        <w:t xml:space="preserve"> </w:t>
      </w:r>
      <w:r w:rsidRPr="00B51413">
        <w:t>торгового</w:t>
      </w:r>
      <w:r>
        <w:t xml:space="preserve"> </w:t>
      </w:r>
      <w:r w:rsidRPr="00B51413">
        <w:t>бизнеса</w:t>
      </w:r>
      <w:r>
        <w:t xml:space="preserve"> </w:t>
      </w:r>
      <w:r w:rsidRPr="00B51413">
        <w:t>со</w:t>
      </w:r>
      <w:r>
        <w:t xml:space="preserve"> </w:t>
      </w:r>
      <w:r w:rsidRPr="00B51413">
        <w:t>специализацией</w:t>
      </w:r>
      <w:r>
        <w:t xml:space="preserve"> </w:t>
      </w:r>
      <w:r w:rsidRPr="00B51413">
        <w:t>по</w:t>
      </w:r>
      <w:r>
        <w:t xml:space="preserve"> </w:t>
      </w:r>
      <w:r w:rsidRPr="00B51413">
        <w:t>продвижению</w:t>
      </w:r>
      <w:r>
        <w:t xml:space="preserve"> </w:t>
      </w:r>
      <w:r w:rsidRPr="00B51413">
        <w:t>отечественной</w:t>
      </w:r>
      <w:r>
        <w:t xml:space="preserve"> </w:t>
      </w:r>
      <w:r w:rsidRPr="00B51413">
        <w:t>продукции,</w:t>
      </w:r>
      <w:r>
        <w:t xml:space="preserve"> </w:t>
      </w:r>
      <w:r w:rsidRPr="00B51413">
        <w:t>фирменной</w:t>
      </w:r>
      <w:r>
        <w:t xml:space="preserve"> </w:t>
      </w:r>
      <w:r w:rsidRPr="00B51413">
        <w:t>торговли;</w:t>
      </w:r>
    </w:p>
    <w:p w:rsidR="00BE3121" w:rsidRPr="00775C68" w:rsidRDefault="00BE3121" w:rsidP="00BE3121">
      <w:pPr>
        <w:rPr>
          <w:szCs w:val="30"/>
        </w:rPr>
      </w:pPr>
      <w:r w:rsidRPr="00775C68">
        <w:rPr>
          <w:szCs w:val="30"/>
        </w:rPr>
        <w:t>повышени</w:t>
      </w:r>
      <w:r w:rsidR="00A062AC">
        <w:rPr>
          <w:szCs w:val="30"/>
        </w:rPr>
        <w:t>я</w:t>
      </w:r>
      <w:r w:rsidRPr="00775C68">
        <w:rPr>
          <w:szCs w:val="30"/>
        </w:rPr>
        <w:t xml:space="preserve"> производительности труда в сферах торговли и бытового обслуживания, обеспечени</w:t>
      </w:r>
      <w:r w:rsidR="00A062AC">
        <w:rPr>
          <w:szCs w:val="30"/>
        </w:rPr>
        <w:t>я</w:t>
      </w:r>
      <w:r w:rsidRPr="00775C68">
        <w:rPr>
          <w:szCs w:val="30"/>
        </w:rPr>
        <w:t xml:space="preserve"> опережающего роста производительности труда над ростом заработной платы;</w:t>
      </w:r>
    </w:p>
    <w:p w:rsidR="00BE3121" w:rsidRPr="00270869" w:rsidRDefault="00BE3121" w:rsidP="00BE3121">
      <w:pPr>
        <w:rPr>
          <w:szCs w:val="30"/>
        </w:rPr>
      </w:pPr>
      <w:r w:rsidRPr="00775C68">
        <w:rPr>
          <w:szCs w:val="30"/>
        </w:rPr>
        <w:t xml:space="preserve"> замен</w:t>
      </w:r>
      <w:r w:rsidR="00A062AC">
        <w:rPr>
          <w:szCs w:val="30"/>
        </w:rPr>
        <w:t>ы</w:t>
      </w:r>
      <w:r w:rsidRPr="00775C68">
        <w:rPr>
          <w:szCs w:val="30"/>
        </w:rPr>
        <w:t xml:space="preserve"> морально</w:t>
      </w:r>
      <w:r w:rsidRPr="00270869">
        <w:rPr>
          <w:szCs w:val="30"/>
        </w:rPr>
        <w:t xml:space="preserve"> устаревшего торгового, холодильного, технологического, отопительного оборудования в объектах торговли, общественного питания и бытового обслуживания;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проведени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оптимизации нерентабельных комплексных приемных пунктов по приему заказов на оказание бытовых услуг от населения и переход</w:t>
      </w:r>
      <w:r w:rsidR="00A062AC">
        <w:rPr>
          <w:szCs w:val="30"/>
        </w:rPr>
        <w:t>а</w:t>
      </w:r>
      <w:r w:rsidRPr="00270869">
        <w:rPr>
          <w:szCs w:val="30"/>
        </w:rPr>
        <w:t xml:space="preserve"> на диспетчеризацию, выездно</w:t>
      </w:r>
      <w:r w:rsidR="00A062AC">
        <w:rPr>
          <w:szCs w:val="30"/>
        </w:rPr>
        <w:t>го</w:t>
      </w:r>
      <w:r w:rsidRPr="00270869">
        <w:rPr>
          <w:szCs w:val="30"/>
        </w:rPr>
        <w:t xml:space="preserve"> оказани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бытовых услуг;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 xml:space="preserve"> модернизаци</w:t>
      </w:r>
      <w:r w:rsidR="00A062AC">
        <w:rPr>
          <w:szCs w:val="30"/>
        </w:rPr>
        <w:t>и</w:t>
      </w:r>
      <w:r w:rsidRPr="00270869">
        <w:rPr>
          <w:szCs w:val="30"/>
        </w:rPr>
        <w:t xml:space="preserve"> и расширени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парка автомагазинов, выработк</w:t>
      </w:r>
      <w:r w:rsidR="00A062AC">
        <w:rPr>
          <w:szCs w:val="30"/>
        </w:rPr>
        <w:t>и</w:t>
      </w:r>
      <w:r w:rsidRPr="00270869">
        <w:rPr>
          <w:szCs w:val="30"/>
        </w:rPr>
        <w:t xml:space="preserve"> оптимальных маршрутов и графиков обслуживания, совершенствовани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ассортимента реализуемых товаров;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развити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Интернет-торговли с целью обеспечения покупателей, проживающих в сельских населенных пунктах, товарами широкого ассортимента при наименьших затратах для покупателей, связанных с их доставкой;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освещени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в средствах массовой информации вопросов развития торгового и бытового обслуживания, проведени</w:t>
      </w:r>
      <w:r w:rsidR="00A062AC">
        <w:rPr>
          <w:szCs w:val="30"/>
        </w:rPr>
        <w:t>я</w:t>
      </w:r>
      <w:r w:rsidRPr="00270869">
        <w:rPr>
          <w:szCs w:val="30"/>
        </w:rPr>
        <w:t xml:space="preserve"> семинаров, конференций, рабочих встреч по данным вопросам.</w:t>
      </w:r>
    </w:p>
    <w:p w:rsidR="00BE3121" w:rsidRPr="004D5391" w:rsidRDefault="00A062AC" w:rsidP="00BE3121">
      <w:pPr>
        <w:rPr>
          <w:color w:val="000000" w:themeColor="text1"/>
          <w:szCs w:val="30"/>
        </w:rPr>
      </w:pPr>
      <w:r>
        <w:rPr>
          <w:szCs w:val="30"/>
        </w:rPr>
        <w:t>75</w:t>
      </w:r>
      <w:r w:rsidR="00BE3121" w:rsidRPr="00270869">
        <w:rPr>
          <w:szCs w:val="30"/>
        </w:rPr>
        <w:t xml:space="preserve">. Основной целью развития общественного питания является обеспечение услугами питания различных категорий населения путем повышения их качества и расширения номенклатуры, обеспечения доступности по ценовому и территориальному фактору. </w:t>
      </w:r>
      <w:r w:rsidR="00BE3121" w:rsidRPr="004D5391">
        <w:rPr>
          <w:color w:val="000000" w:themeColor="text1"/>
          <w:szCs w:val="30"/>
        </w:rPr>
        <w:t>Дальнейшее развитие получат объекты, основанные на традициях белорусской национальной кухни, быстрого обслуживания, специализированные объекты, в том числе кафе, бары, детские кафе, закусочные и другие, ориентированные на организацию обслуживания молодежи, посетителей с детьми.</w:t>
      </w:r>
    </w:p>
    <w:p w:rsidR="00BE3121" w:rsidRPr="00270869" w:rsidRDefault="00BE3121" w:rsidP="00BE3121">
      <w:r w:rsidRPr="00270869">
        <w:t>Реализация вышеуказанных мероприятий по развитию торговли и бытовых услуг позволит обеспечить к 2020 году темп роста розничного товарооборота на уровне 101,8</w:t>
      </w:r>
      <w:r w:rsidR="00806752">
        <w:t xml:space="preserve"> </w:t>
      </w:r>
      <w:r w:rsidRPr="00270869">
        <w:t>%, товарооборота общественного питания  101,2</w:t>
      </w:r>
      <w:r w:rsidR="00806752">
        <w:t xml:space="preserve"> </w:t>
      </w:r>
      <w:r w:rsidRPr="00270869">
        <w:t xml:space="preserve">%. </w:t>
      </w:r>
      <w:bookmarkStart w:id="43" w:name="_Toc48044987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E3121" w:rsidRPr="00270869" w:rsidRDefault="00BE3121" w:rsidP="00BE3121">
      <w:pPr>
        <w:pStyle w:val="10"/>
        <w:suppressAutoHyphens/>
        <w:jc w:val="center"/>
        <w:rPr>
          <w:szCs w:val="30"/>
        </w:rPr>
      </w:pPr>
      <w:r w:rsidRPr="00270869">
        <w:rPr>
          <w:szCs w:val="30"/>
        </w:rPr>
        <w:t>ГЛАВА 7</w:t>
      </w:r>
      <w:r w:rsidRPr="00270869">
        <w:rPr>
          <w:szCs w:val="30"/>
        </w:rPr>
        <w:br/>
        <w:t>ВНЕШНЕЭКОНОМИЧЕСКАЯ ДЕЯТЕЛЬНОСТЬ И РАЦИОНАЛЬНОЕ ИМПОРТОЗАМЕЩЕНИЕ</w:t>
      </w:r>
      <w:bookmarkEnd w:id="43"/>
    </w:p>
    <w:p w:rsidR="00BE3121" w:rsidRPr="00270869" w:rsidRDefault="00BE3121" w:rsidP="00BE3121">
      <w:pPr>
        <w:tabs>
          <w:tab w:val="left" w:pos="1080"/>
        </w:tabs>
        <w:suppressAutoHyphens/>
        <w:rPr>
          <w:szCs w:val="30"/>
        </w:rPr>
      </w:pPr>
    </w:p>
    <w:p w:rsidR="00BE3121" w:rsidRPr="00270869" w:rsidRDefault="00BE3121" w:rsidP="00BE3121">
      <w:pPr>
        <w:tabs>
          <w:tab w:val="left" w:pos="1080"/>
        </w:tabs>
        <w:suppressAutoHyphens/>
        <w:rPr>
          <w:szCs w:val="30"/>
        </w:rPr>
      </w:pPr>
      <w:r w:rsidRPr="00270869">
        <w:rPr>
          <w:szCs w:val="30"/>
        </w:rPr>
        <w:t>7</w:t>
      </w:r>
      <w:r w:rsidR="00D77939">
        <w:rPr>
          <w:szCs w:val="30"/>
        </w:rPr>
        <w:t>6</w:t>
      </w:r>
      <w:r w:rsidRPr="00270869">
        <w:rPr>
          <w:szCs w:val="30"/>
        </w:rPr>
        <w:t>. Организациями района  планируется наращивание экспорта товаров за счет освоения новых рынков.</w:t>
      </w:r>
    </w:p>
    <w:p w:rsidR="00BE3121" w:rsidRPr="00CF6413" w:rsidRDefault="00BE3121" w:rsidP="00D021A5">
      <w:pPr>
        <w:rPr>
          <w:szCs w:val="30"/>
        </w:rPr>
      </w:pPr>
      <w:r w:rsidRPr="00CF6413">
        <w:rPr>
          <w:szCs w:val="30"/>
        </w:rPr>
        <w:lastRenderedPageBreak/>
        <w:t xml:space="preserve">Для </w:t>
      </w:r>
      <w:r w:rsidR="00CF6413" w:rsidRPr="00CF6413">
        <w:rPr>
          <w:szCs w:val="30"/>
        </w:rPr>
        <w:t>наращивания экспорта</w:t>
      </w:r>
      <w:r w:rsidRPr="00CF6413">
        <w:rPr>
          <w:szCs w:val="30"/>
        </w:rPr>
        <w:t xml:space="preserve"> планируется:</w:t>
      </w:r>
    </w:p>
    <w:p w:rsidR="00BE3121" w:rsidRPr="00270869" w:rsidRDefault="00BE3121" w:rsidP="00D021A5">
      <w:pPr>
        <w:rPr>
          <w:szCs w:val="30"/>
        </w:rPr>
      </w:pPr>
      <w:r w:rsidRPr="00270869">
        <w:rPr>
          <w:szCs w:val="30"/>
        </w:rPr>
        <w:t>повысить эффективность действующих, а также созда</w:t>
      </w:r>
      <w:r w:rsidR="00A062AC">
        <w:rPr>
          <w:szCs w:val="30"/>
        </w:rPr>
        <w:t>ть</w:t>
      </w:r>
      <w:r w:rsidRPr="00270869">
        <w:rPr>
          <w:szCs w:val="30"/>
        </w:rPr>
        <w:t xml:space="preserve"> новы</w:t>
      </w:r>
      <w:r w:rsidR="00A062AC">
        <w:rPr>
          <w:szCs w:val="30"/>
        </w:rPr>
        <w:t>е</w:t>
      </w:r>
      <w:r w:rsidRPr="00270869">
        <w:rPr>
          <w:szCs w:val="30"/>
        </w:rPr>
        <w:t xml:space="preserve"> экспортно-ориентированны</w:t>
      </w:r>
      <w:r w:rsidR="00A062AC">
        <w:rPr>
          <w:szCs w:val="30"/>
        </w:rPr>
        <w:t>е</w:t>
      </w:r>
      <w:r w:rsidRPr="00270869">
        <w:rPr>
          <w:szCs w:val="30"/>
        </w:rPr>
        <w:t xml:space="preserve"> производств</w:t>
      </w:r>
      <w:r w:rsidR="00A062AC">
        <w:rPr>
          <w:szCs w:val="30"/>
        </w:rPr>
        <w:t>а</w:t>
      </w:r>
      <w:r w:rsidRPr="00270869">
        <w:rPr>
          <w:szCs w:val="30"/>
        </w:rPr>
        <w:t>, увелич</w:t>
      </w:r>
      <w:r w:rsidR="00A062AC">
        <w:rPr>
          <w:szCs w:val="30"/>
        </w:rPr>
        <w:t>ить</w:t>
      </w:r>
      <w:r w:rsidRPr="00270869">
        <w:rPr>
          <w:szCs w:val="30"/>
        </w:rPr>
        <w:t xml:space="preserve"> объем</w:t>
      </w:r>
      <w:r w:rsidR="00A062AC">
        <w:rPr>
          <w:szCs w:val="30"/>
        </w:rPr>
        <w:t>ы</w:t>
      </w:r>
      <w:r w:rsidRPr="00270869">
        <w:rPr>
          <w:szCs w:val="30"/>
        </w:rPr>
        <w:t xml:space="preserve"> и  поступления валютной выручки;</w:t>
      </w:r>
    </w:p>
    <w:p w:rsidR="00BE3121" w:rsidRPr="00270869" w:rsidRDefault="00BE3121" w:rsidP="00D021A5">
      <w:pPr>
        <w:rPr>
          <w:szCs w:val="30"/>
        </w:rPr>
      </w:pPr>
      <w:r w:rsidRPr="00270869">
        <w:rPr>
          <w:szCs w:val="30"/>
        </w:rPr>
        <w:t>увеличить долю услуг и товаров  в общем объеме экспорта товаров и услуг за счет развития новых видов товаров и услуг;</w:t>
      </w:r>
    </w:p>
    <w:p w:rsidR="00BE3121" w:rsidRPr="00270869" w:rsidRDefault="00BE3121" w:rsidP="00D021A5">
      <w:pPr>
        <w:rPr>
          <w:szCs w:val="30"/>
        </w:rPr>
      </w:pPr>
      <w:r w:rsidRPr="00270869">
        <w:rPr>
          <w:szCs w:val="30"/>
        </w:rPr>
        <w:t>обеспечить привлечение кредитных ресурсов и прямых иностранных инвестиций в соответствии с потребностями;</w:t>
      </w:r>
    </w:p>
    <w:p w:rsidR="00BE3121" w:rsidRPr="00270869" w:rsidRDefault="00BE3121" w:rsidP="00D021A5">
      <w:pPr>
        <w:rPr>
          <w:szCs w:val="30"/>
        </w:rPr>
      </w:pPr>
      <w:r w:rsidRPr="00270869">
        <w:rPr>
          <w:szCs w:val="30"/>
        </w:rPr>
        <w:t>освоить новые внешние рынки.</w:t>
      </w:r>
    </w:p>
    <w:p w:rsidR="00BE3121" w:rsidRPr="00270869" w:rsidRDefault="00D021A5" w:rsidP="00D77939">
      <w:pPr>
        <w:rPr>
          <w:szCs w:val="30"/>
        </w:rPr>
      </w:pPr>
      <w:r>
        <w:rPr>
          <w:szCs w:val="30"/>
        </w:rPr>
        <w:t>7</w:t>
      </w:r>
      <w:r w:rsidR="00D77939">
        <w:rPr>
          <w:szCs w:val="30"/>
        </w:rPr>
        <w:t>7</w:t>
      </w:r>
      <w:r w:rsidR="00BE3121" w:rsidRPr="00270869">
        <w:rPr>
          <w:szCs w:val="30"/>
        </w:rPr>
        <w:t>. В целях достижения в</w:t>
      </w:r>
      <w:r w:rsidR="00806752">
        <w:rPr>
          <w:szCs w:val="30"/>
        </w:rPr>
        <w:t xml:space="preserve"> </w:t>
      </w:r>
      <w:r w:rsidR="00BE3121" w:rsidRPr="00270869">
        <w:rPr>
          <w:szCs w:val="30"/>
        </w:rPr>
        <w:t xml:space="preserve"> районе положительного сальдо внешней торговли товарами и услугами</w:t>
      </w:r>
      <w:r w:rsidR="00D77939">
        <w:rPr>
          <w:szCs w:val="30"/>
        </w:rPr>
        <w:t xml:space="preserve"> планируется </w:t>
      </w:r>
      <w:r w:rsidR="00BE3121" w:rsidRPr="00270869">
        <w:rPr>
          <w:szCs w:val="30"/>
        </w:rPr>
        <w:t>увеличение загрузки действующих производственных мощностей в целях увеличения объема экспортной продукции, в том числе увеличение объемов производства кондитерских изделий</w:t>
      </w:r>
      <w:r w:rsidR="00D77939">
        <w:rPr>
          <w:szCs w:val="30"/>
        </w:rPr>
        <w:t>.</w:t>
      </w:r>
    </w:p>
    <w:p w:rsidR="00BE3121" w:rsidRPr="00270869" w:rsidRDefault="00BE3121" w:rsidP="00D021A5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270869">
        <w:rPr>
          <w:rFonts w:ascii="Times New Roman" w:hAnsi="Times New Roman" w:cs="Times New Roman"/>
          <w:sz w:val="30"/>
          <w:szCs w:val="30"/>
        </w:rPr>
        <w:t>Наибольший удельный вес в общем объеме экспорта товаров (98 %) приходится на ОАО «Красный Мозырянин»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7086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70869">
        <w:rPr>
          <w:rFonts w:ascii="Times New Roman" w:hAnsi="Times New Roman" w:cs="Times New Roman"/>
          <w:spacing w:val="-4"/>
          <w:sz w:val="30"/>
          <w:szCs w:val="30"/>
        </w:rPr>
        <w:t>коло 80</w:t>
      </w:r>
      <w:r w:rsidR="0028392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270869">
        <w:rPr>
          <w:rFonts w:ascii="Times New Roman" w:hAnsi="Times New Roman" w:cs="Times New Roman"/>
          <w:spacing w:val="-4"/>
          <w:sz w:val="30"/>
          <w:szCs w:val="30"/>
        </w:rPr>
        <w:t xml:space="preserve">% экспортируемой продукции приходится на рынок </w:t>
      </w:r>
      <w:r w:rsidR="00283921">
        <w:rPr>
          <w:rFonts w:ascii="Times New Roman" w:hAnsi="Times New Roman" w:cs="Times New Roman"/>
          <w:spacing w:val="-4"/>
          <w:sz w:val="30"/>
          <w:szCs w:val="30"/>
        </w:rPr>
        <w:t>Российской Федерации</w:t>
      </w:r>
      <w:r w:rsidRPr="00270869">
        <w:rPr>
          <w:rFonts w:ascii="Times New Roman" w:hAnsi="Times New Roman" w:cs="Times New Roman"/>
          <w:spacing w:val="-4"/>
          <w:sz w:val="30"/>
          <w:szCs w:val="30"/>
        </w:rPr>
        <w:t xml:space="preserve">, 15 % занимают страны </w:t>
      </w:r>
      <w:r w:rsidR="00EB66B1" w:rsidRPr="00EB66B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Содружества Независимых Государств</w:t>
      </w:r>
      <w:r w:rsidRPr="00270869">
        <w:rPr>
          <w:rFonts w:ascii="Times New Roman" w:hAnsi="Times New Roman" w:cs="Times New Roman"/>
          <w:spacing w:val="-4"/>
          <w:sz w:val="30"/>
          <w:szCs w:val="30"/>
        </w:rPr>
        <w:t>, 5 % дальнее зарубежье.</w:t>
      </w:r>
    </w:p>
    <w:p w:rsidR="00BE3121" w:rsidRPr="00270869" w:rsidRDefault="00BE3121" w:rsidP="00BE3121">
      <w:r w:rsidRPr="00270869">
        <w:rPr>
          <w:szCs w:val="30"/>
        </w:rPr>
        <w:t>В целях повышения качества и конкурентоспособности продукции, поставляемой на экспорт ОАО «Красный Мозырянин», производится обновление производственных линий по выпуску кондитерских изделий</w:t>
      </w:r>
      <w:r>
        <w:rPr>
          <w:szCs w:val="30"/>
        </w:rPr>
        <w:t>.</w:t>
      </w:r>
      <w:r w:rsidRPr="00270869">
        <w:rPr>
          <w:szCs w:val="30"/>
        </w:rPr>
        <w:t xml:space="preserve"> </w:t>
      </w:r>
      <w:r w:rsidRPr="00270869">
        <w:rPr>
          <w:color w:val="008000"/>
        </w:rPr>
        <w:t xml:space="preserve"> </w:t>
      </w:r>
      <w:r w:rsidRPr="00270869">
        <w:t xml:space="preserve">Предприятием освоены новые рынки сбыта </w:t>
      </w:r>
      <w:r w:rsidRPr="00D9096C">
        <w:t>Азербайджан</w:t>
      </w:r>
      <w:r w:rsidR="004D5391">
        <w:t>а</w:t>
      </w:r>
      <w:r w:rsidRPr="00D9096C">
        <w:t xml:space="preserve">, </w:t>
      </w:r>
      <w:r w:rsidRPr="00270869">
        <w:t>Грузии, Израиля</w:t>
      </w:r>
      <w:r w:rsidRPr="006E7D89">
        <w:rPr>
          <w:color w:val="000000" w:themeColor="text1"/>
        </w:rPr>
        <w:t>,</w:t>
      </w:r>
      <w:r w:rsidRPr="00283921">
        <w:rPr>
          <w:color w:val="FF0000"/>
        </w:rPr>
        <w:t xml:space="preserve"> </w:t>
      </w:r>
      <w:r w:rsidR="00582233" w:rsidRPr="006E7D89">
        <w:rPr>
          <w:color w:val="000000" w:themeColor="text1"/>
        </w:rPr>
        <w:t>Соединенных</w:t>
      </w:r>
      <w:r w:rsidR="006E7D89" w:rsidRPr="006E7D89">
        <w:rPr>
          <w:color w:val="000000" w:themeColor="text1"/>
        </w:rPr>
        <w:t xml:space="preserve"> Шатов Америки</w:t>
      </w:r>
      <w:r w:rsidRPr="006E7D89">
        <w:rPr>
          <w:color w:val="000000" w:themeColor="text1"/>
        </w:rPr>
        <w:t xml:space="preserve">  </w:t>
      </w:r>
      <w:r w:rsidRPr="00270869">
        <w:t xml:space="preserve">и других стран. 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 xml:space="preserve">В 2016-2020 годах в районе планируется создание новых </w:t>
      </w:r>
      <w:proofErr w:type="spellStart"/>
      <w:r w:rsidRPr="00270869">
        <w:rPr>
          <w:szCs w:val="30"/>
        </w:rPr>
        <w:t>экспортоориентированных</w:t>
      </w:r>
      <w:proofErr w:type="spellEnd"/>
      <w:r w:rsidRPr="00270869">
        <w:rPr>
          <w:szCs w:val="30"/>
        </w:rPr>
        <w:t xml:space="preserve"> производств, в том числе новых деревообрабатывающих организаций, поставляющих продукцию на экспорт в страны Европейского союза.</w:t>
      </w:r>
    </w:p>
    <w:p w:rsidR="00BE3121" w:rsidRPr="00270869" w:rsidRDefault="00D021A5" w:rsidP="00BE3121">
      <w:pPr>
        <w:pStyle w:val="ConsPlusNormal"/>
        <w:widowControl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7</w:t>
      </w:r>
      <w:r w:rsidR="00D77939">
        <w:rPr>
          <w:rFonts w:ascii="Times New Roman" w:hAnsi="Times New Roman" w:cs="Times New Roman"/>
          <w:bCs/>
          <w:sz w:val="30"/>
          <w:szCs w:val="30"/>
        </w:rPr>
        <w:t>8</w:t>
      </w:r>
      <w:r w:rsidR="00BE312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>Определяющую роль по внешнеторговой деятельности услуг</w:t>
      </w:r>
      <w:r w:rsidR="00BE3121">
        <w:rPr>
          <w:rFonts w:ascii="Times New Roman" w:hAnsi="Times New Roman" w:cs="Times New Roman"/>
          <w:bCs/>
          <w:sz w:val="30"/>
          <w:szCs w:val="30"/>
        </w:rPr>
        <w:t xml:space="preserve">ами в 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>район</w:t>
      </w:r>
      <w:r w:rsidR="00BE3121">
        <w:rPr>
          <w:rFonts w:ascii="Times New Roman" w:hAnsi="Times New Roman" w:cs="Times New Roman"/>
          <w:bCs/>
          <w:sz w:val="30"/>
          <w:szCs w:val="30"/>
        </w:rPr>
        <w:t>е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 xml:space="preserve"> занимают субъекты малого бизнеса </w:t>
      </w:r>
      <w:r w:rsidR="00BE3121">
        <w:rPr>
          <w:rFonts w:ascii="Times New Roman" w:hAnsi="Times New Roman" w:cs="Times New Roman"/>
          <w:bCs/>
          <w:sz w:val="30"/>
          <w:szCs w:val="30"/>
        </w:rPr>
        <w:t>(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>более 97</w:t>
      </w:r>
      <w:r w:rsidR="0028392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>%</w:t>
      </w:r>
      <w:r w:rsidR="00BE3121">
        <w:rPr>
          <w:rFonts w:ascii="Times New Roman" w:hAnsi="Times New Roman" w:cs="Times New Roman"/>
          <w:bCs/>
          <w:sz w:val="30"/>
          <w:szCs w:val="30"/>
        </w:rPr>
        <w:t>)</w:t>
      </w:r>
      <w:r w:rsidR="00BE3121" w:rsidRPr="00270869">
        <w:rPr>
          <w:rFonts w:ascii="Times New Roman" w:hAnsi="Times New Roman" w:cs="Times New Roman"/>
          <w:bCs/>
          <w:sz w:val="30"/>
          <w:szCs w:val="30"/>
        </w:rPr>
        <w:t>. О</w:t>
      </w:r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>коло 70</w:t>
      </w:r>
      <w:r w:rsidR="0028392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 xml:space="preserve">% экспорта услуг занимают страны </w:t>
      </w:r>
      <w:r w:rsidR="006E7D89" w:rsidRPr="00EB66B1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Содружества Независимых Государств</w:t>
      </w:r>
      <w:r w:rsidR="00BE3121" w:rsidRPr="00270869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E3121" w:rsidRPr="009B295B" w:rsidRDefault="00BE3121" w:rsidP="00BE3121">
      <w:pPr>
        <w:tabs>
          <w:tab w:val="left" w:pos="709"/>
        </w:tabs>
        <w:rPr>
          <w:color w:val="000000" w:themeColor="text1"/>
          <w:szCs w:val="30"/>
        </w:rPr>
      </w:pPr>
      <w:r w:rsidRPr="00270869">
        <w:rPr>
          <w:szCs w:val="30"/>
        </w:rPr>
        <w:t xml:space="preserve">Наращиванию экспорта услуг будет способствовать закрепление частных транспортных предприятий на рынке дальнего и ближнего зарубежья,  </w:t>
      </w:r>
      <w:r w:rsidRPr="009B295B">
        <w:rPr>
          <w:color w:val="000000" w:themeColor="text1"/>
          <w:szCs w:val="30"/>
        </w:rPr>
        <w:t>расширение туристических услуг посредством максимального вовлечения в туристический оборот</w:t>
      </w:r>
      <w:r w:rsidR="00CF6413">
        <w:rPr>
          <w:color w:val="000000" w:themeColor="text1"/>
          <w:szCs w:val="30"/>
        </w:rPr>
        <w:t xml:space="preserve"> </w:t>
      </w:r>
      <w:r w:rsidRPr="009B295B">
        <w:rPr>
          <w:color w:val="000000" w:themeColor="text1"/>
          <w:szCs w:val="30"/>
        </w:rPr>
        <w:t xml:space="preserve">объектов историко-культурного наследия, развития </w:t>
      </w:r>
      <w:proofErr w:type="spellStart"/>
      <w:r w:rsidRPr="009B295B">
        <w:rPr>
          <w:color w:val="000000" w:themeColor="text1"/>
          <w:szCs w:val="30"/>
        </w:rPr>
        <w:t>агроэкотуризма</w:t>
      </w:r>
      <w:proofErr w:type="spellEnd"/>
      <w:r w:rsidRPr="009B295B">
        <w:rPr>
          <w:color w:val="000000" w:themeColor="text1"/>
          <w:szCs w:val="30"/>
        </w:rPr>
        <w:t>.</w:t>
      </w:r>
    </w:p>
    <w:p w:rsidR="00BE3121" w:rsidRPr="009B295B" w:rsidRDefault="00BE3121" w:rsidP="00BE3121">
      <w:pPr>
        <w:ind w:firstLine="567"/>
        <w:rPr>
          <w:color w:val="000000" w:themeColor="text1"/>
          <w:szCs w:val="30"/>
        </w:rPr>
      </w:pPr>
    </w:p>
    <w:p w:rsidR="00D77939" w:rsidRDefault="00D77939" w:rsidP="00BE3121">
      <w:pPr>
        <w:pStyle w:val="10"/>
        <w:suppressAutoHyphens/>
        <w:jc w:val="center"/>
        <w:rPr>
          <w:szCs w:val="30"/>
        </w:rPr>
      </w:pPr>
      <w:bookmarkStart w:id="44" w:name="_Toc480449876"/>
    </w:p>
    <w:p w:rsidR="00D77939" w:rsidRDefault="00D77939" w:rsidP="00BE3121">
      <w:pPr>
        <w:pStyle w:val="10"/>
        <w:suppressAutoHyphens/>
        <w:jc w:val="center"/>
        <w:rPr>
          <w:szCs w:val="30"/>
        </w:rPr>
      </w:pPr>
    </w:p>
    <w:p w:rsidR="00D77939" w:rsidRDefault="00D77939" w:rsidP="00BE3121">
      <w:pPr>
        <w:pStyle w:val="10"/>
        <w:suppressAutoHyphens/>
        <w:jc w:val="center"/>
        <w:rPr>
          <w:szCs w:val="30"/>
        </w:rPr>
      </w:pPr>
    </w:p>
    <w:p w:rsidR="00BE3121" w:rsidRPr="00270869" w:rsidRDefault="00BE3121" w:rsidP="00BE3121">
      <w:pPr>
        <w:pStyle w:val="10"/>
        <w:suppressAutoHyphens/>
        <w:jc w:val="center"/>
        <w:rPr>
          <w:szCs w:val="30"/>
        </w:rPr>
      </w:pPr>
      <w:r w:rsidRPr="006E7D89">
        <w:rPr>
          <w:szCs w:val="30"/>
        </w:rPr>
        <w:lastRenderedPageBreak/>
        <w:t>ГЛАВА 8</w:t>
      </w:r>
      <w:r w:rsidRPr="006E7D89">
        <w:rPr>
          <w:i/>
          <w:szCs w:val="30"/>
        </w:rPr>
        <w:t xml:space="preserve"> </w:t>
      </w:r>
      <w:r w:rsidRPr="006E7D89">
        <w:rPr>
          <w:i/>
          <w:szCs w:val="30"/>
        </w:rPr>
        <w:br/>
      </w:r>
      <w:r w:rsidRPr="00270869">
        <w:rPr>
          <w:szCs w:val="30"/>
        </w:rPr>
        <w:t xml:space="preserve">РАЗВИТИЕ ЧЕЛОВЕЧЕСКОГО ПОТЕНЦИАЛА </w:t>
      </w:r>
      <w:r w:rsidRPr="00270869">
        <w:rPr>
          <w:szCs w:val="30"/>
        </w:rPr>
        <w:br/>
        <w:t>И ПОВЫШЕНИЕ КАЧЕСТВА ЖИЗНИ</w:t>
      </w:r>
      <w:bookmarkEnd w:id="44"/>
    </w:p>
    <w:p w:rsidR="00BE3121" w:rsidRPr="00270869" w:rsidRDefault="003A2ACD" w:rsidP="00BE3121">
      <w:pPr>
        <w:rPr>
          <w:szCs w:val="30"/>
        </w:rPr>
      </w:pPr>
      <w:r>
        <w:rPr>
          <w:szCs w:val="30"/>
        </w:rPr>
        <w:t>7</w:t>
      </w:r>
      <w:r w:rsidR="00D77939">
        <w:rPr>
          <w:szCs w:val="30"/>
        </w:rPr>
        <w:t>9</w:t>
      </w:r>
      <w:r w:rsidR="00BE3121" w:rsidRPr="00270869">
        <w:rPr>
          <w:szCs w:val="30"/>
        </w:rPr>
        <w:t>. Основными направлениями улучшения демографической ситуации и укрепления здоровья населения в</w:t>
      </w:r>
      <w:r w:rsidR="00283921">
        <w:rPr>
          <w:szCs w:val="30"/>
        </w:rPr>
        <w:t xml:space="preserve"> </w:t>
      </w:r>
      <w:r w:rsidR="00BE3121" w:rsidRPr="00270869">
        <w:rPr>
          <w:szCs w:val="30"/>
        </w:rPr>
        <w:t xml:space="preserve">районе </w:t>
      </w:r>
      <w:r w:rsidR="00283921">
        <w:rPr>
          <w:szCs w:val="30"/>
        </w:rPr>
        <w:t xml:space="preserve"> </w:t>
      </w:r>
      <w:r w:rsidR="00BE3121" w:rsidRPr="00270869">
        <w:rPr>
          <w:szCs w:val="30"/>
        </w:rPr>
        <w:t>в период до 2020 года будут являться: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стимулирование рождаемости и укрепление семьи;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снижение заболеваемости и смертности за счет реализации мероприятий, направленных на формирование здорового образа жизни, а также путем совершенствования лечебно-профилактической и реабилитационной помощи;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предупреждение и искоренение вредных для здоровья привычек, профилактика психических расстройств, алкоголизма и наркомании, снижение распространения заболеваний, передающихся половым путем;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повышение роли профилактики основных социально значимых болезней для снижения заболеваемости и смертности от них;</w:t>
      </w:r>
    </w:p>
    <w:p w:rsidR="00BE3121" w:rsidRPr="00270869" w:rsidRDefault="00BE3121" w:rsidP="00BE3121">
      <w:pPr>
        <w:rPr>
          <w:szCs w:val="30"/>
        </w:rPr>
      </w:pPr>
      <w:r w:rsidRPr="00270869">
        <w:rPr>
          <w:szCs w:val="30"/>
        </w:rPr>
        <w:t>улучшение деятельности санитарно-эпидемической службы и ее более тесное взаимодействие с лечебными службами в проведении противоэпидемических и медико-организационных мероприятий по укреплению здоровья населения и формированию здорового образа жизни.</w:t>
      </w:r>
    </w:p>
    <w:p w:rsidR="009A50E3" w:rsidRDefault="004B1840" w:rsidP="00BE3121">
      <w:pPr>
        <w:rPr>
          <w:i/>
          <w:color w:val="FF0000"/>
        </w:rPr>
      </w:pPr>
      <w:r>
        <w:rPr>
          <w:szCs w:val="30"/>
        </w:rPr>
        <w:t>80</w:t>
      </w:r>
      <w:r w:rsidR="00BE3121" w:rsidRPr="00270869">
        <w:rPr>
          <w:szCs w:val="30"/>
        </w:rPr>
        <w:t xml:space="preserve">. Для улучшения демографической ситуации и укрепления здоровья населения работа </w:t>
      </w:r>
      <w:r w:rsidR="00283921">
        <w:rPr>
          <w:szCs w:val="30"/>
        </w:rPr>
        <w:t>учреждений системы</w:t>
      </w:r>
      <w:r w:rsidR="00BE3121" w:rsidRPr="00270869">
        <w:rPr>
          <w:szCs w:val="30"/>
        </w:rPr>
        <w:t xml:space="preserve"> здравоохранения</w:t>
      </w:r>
      <w:r w:rsidR="00283921">
        <w:rPr>
          <w:szCs w:val="30"/>
        </w:rPr>
        <w:t xml:space="preserve"> </w:t>
      </w:r>
      <w:r w:rsidR="007A6AB8">
        <w:rPr>
          <w:szCs w:val="30"/>
        </w:rPr>
        <w:t>района будет направлена</w:t>
      </w:r>
      <w:r w:rsidR="00BE3121" w:rsidRPr="00270869">
        <w:rPr>
          <w:szCs w:val="30"/>
        </w:rPr>
        <w:t xml:space="preserve"> на обеспечение устойчивого функционирования системы здравоохранения и повышение ее эффективности</w:t>
      </w:r>
      <w:r w:rsidR="007A6AB8">
        <w:rPr>
          <w:szCs w:val="30"/>
        </w:rPr>
        <w:t>,</w:t>
      </w:r>
      <w:r w:rsidR="00BE3121" w:rsidRPr="00270869">
        <w:rPr>
          <w:szCs w:val="30"/>
        </w:rPr>
        <w:t xml:space="preserve"> </w:t>
      </w:r>
      <w:r w:rsidR="007A6AB8">
        <w:rPr>
          <w:szCs w:val="30"/>
        </w:rPr>
        <w:t>у</w:t>
      </w:r>
      <w:r w:rsidR="00BE3121" w:rsidRPr="00270869">
        <w:rPr>
          <w:szCs w:val="30"/>
        </w:rPr>
        <w:t>лучшени</w:t>
      </w:r>
      <w:r w:rsidR="007A6AB8">
        <w:rPr>
          <w:szCs w:val="30"/>
        </w:rPr>
        <w:t>е</w:t>
      </w:r>
      <w:r w:rsidR="00BE3121" w:rsidRPr="00270869">
        <w:rPr>
          <w:szCs w:val="30"/>
        </w:rPr>
        <w:t xml:space="preserve"> доступности и качества первичной медицинской помощи, оптимизации стационарной помощи, повышени</w:t>
      </w:r>
      <w:r w:rsidR="00EA3C3C">
        <w:rPr>
          <w:szCs w:val="30"/>
        </w:rPr>
        <w:t>е</w:t>
      </w:r>
      <w:r w:rsidR="00BE3121" w:rsidRPr="00270869">
        <w:rPr>
          <w:szCs w:val="30"/>
        </w:rPr>
        <w:t xml:space="preserve"> эффективности профилактической работы, </w:t>
      </w:r>
      <w:r w:rsidR="007A6AB8">
        <w:t>а также активное внедрение научных достижени</w:t>
      </w:r>
      <w:r w:rsidR="00EA3C3C">
        <w:t>й</w:t>
      </w:r>
      <w:r w:rsidR="007A6AB8">
        <w:t xml:space="preserve"> медицины в повседневную практическую деятельность</w:t>
      </w:r>
      <w:r w:rsidR="00C43327">
        <w:t>.</w:t>
      </w:r>
    </w:p>
    <w:p w:rsidR="00EA3C3C" w:rsidRDefault="00EA3C3C" w:rsidP="00C43327">
      <w:pPr>
        <w:ind w:firstLine="708"/>
        <w:rPr>
          <w:szCs w:val="30"/>
        </w:rPr>
      </w:pPr>
      <w:r>
        <w:t>8</w:t>
      </w:r>
      <w:r w:rsidR="004B1840">
        <w:t>1</w:t>
      </w:r>
      <w:r>
        <w:t>. В</w:t>
      </w:r>
      <w:r w:rsidR="00BE3121" w:rsidRPr="00BB7481">
        <w:rPr>
          <w:szCs w:val="30"/>
        </w:rPr>
        <w:t>ыполнение Государственной программы «Здоровье народа и демографическая безопасность Респ</w:t>
      </w:r>
      <w:r w:rsidR="00283921" w:rsidRPr="00BB7481">
        <w:rPr>
          <w:szCs w:val="30"/>
        </w:rPr>
        <w:t>ублики Беларусь» на 2016-2020 годы</w:t>
      </w:r>
      <w:r w:rsidR="00BB7481" w:rsidRPr="00BB7481">
        <w:rPr>
          <w:szCs w:val="30"/>
        </w:rPr>
        <w:t xml:space="preserve"> утвержденной постановлением Совета Министров Республики Беларусь от 14 марта 2016 г. № 200 (Национальный правовой Интернет-портал Республики Беларусь, 30.03.2016, 5/41840</w:t>
      </w:r>
      <w:r w:rsidR="00BB7481">
        <w:rPr>
          <w:szCs w:val="30"/>
        </w:rPr>
        <w:t>)</w:t>
      </w:r>
      <w:r w:rsidR="00BE3121" w:rsidRPr="004518A0">
        <w:rPr>
          <w:i/>
          <w:szCs w:val="30"/>
        </w:rPr>
        <w:t xml:space="preserve"> </w:t>
      </w:r>
      <w:r w:rsidR="00C43327">
        <w:rPr>
          <w:szCs w:val="30"/>
        </w:rPr>
        <w:t>позволит</w:t>
      </w:r>
      <w:r>
        <w:rPr>
          <w:szCs w:val="30"/>
        </w:rPr>
        <w:t>:</w:t>
      </w:r>
    </w:p>
    <w:p w:rsidR="00BE3121" w:rsidRPr="00BB7481" w:rsidRDefault="00C43327" w:rsidP="00EA3C3C">
      <w:pPr>
        <w:ind w:firstLine="0"/>
        <w:rPr>
          <w:szCs w:val="30"/>
        </w:rPr>
      </w:pPr>
      <w:r>
        <w:rPr>
          <w:szCs w:val="30"/>
        </w:rPr>
        <w:t xml:space="preserve"> </w:t>
      </w:r>
      <w:r w:rsidR="00EA3C3C">
        <w:rPr>
          <w:szCs w:val="30"/>
        </w:rPr>
        <w:tab/>
      </w:r>
      <w:r>
        <w:rPr>
          <w:szCs w:val="30"/>
        </w:rPr>
        <w:t>обеспечит</w:t>
      </w:r>
      <w:r w:rsidR="00EA3C3C">
        <w:rPr>
          <w:szCs w:val="30"/>
        </w:rPr>
        <w:t>ь</w:t>
      </w:r>
      <w:r>
        <w:rPr>
          <w:szCs w:val="30"/>
        </w:rPr>
        <w:t xml:space="preserve"> увеличение к 2020 году ожидаемой продолжительности жизни населения региона до 74,6 </w:t>
      </w:r>
      <w:r w:rsidR="00BE3121" w:rsidRPr="00BB7481">
        <w:rPr>
          <w:szCs w:val="30"/>
        </w:rPr>
        <w:t>лет;</w:t>
      </w:r>
    </w:p>
    <w:p w:rsidR="00BE3121" w:rsidRPr="00283921" w:rsidRDefault="00EA3C3C" w:rsidP="00BE3121">
      <w:pPr>
        <w:rPr>
          <w:szCs w:val="30"/>
        </w:rPr>
      </w:pPr>
      <w:r w:rsidRPr="00283921">
        <w:rPr>
          <w:szCs w:val="30"/>
        </w:rPr>
        <w:t>обеспечи</w:t>
      </w:r>
      <w:r>
        <w:rPr>
          <w:szCs w:val="30"/>
        </w:rPr>
        <w:t>ть</w:t>
      </w:r>
      <w:r w:rsidR="00BE3121" w:rsidRPr="00283921">
        <w:rPr>
          <w:szCs w:val="30"/>
        </w:rPr>
        <w:t xml:space="preserve"> выполнени</w:t>
      </w:r>
      <w:r>
        <w:rPr>
          <w:szCs w:val="30"/>
        </w:rPr>
        <w:t>е</w:t>
      </w:r>
      <w:r w:rsidR="00BE3121" w:rsidRPr="00283921">
        <w:rPr>
          <w:szCs w:val="30"/>
        </w:rPr>
        <w:t xml:space="preserve"> социальных стандартов в области здравоохранения.</w:t>
      </w:r>
    </w:p>
    <w:p w:rsidR="00BE3121" w:rsidRPr="00270869" w:rsidRDefault="00BE3121" w:rsidP="00BE3121">
      <w:r w:rsidRPr="00270869">
        <w:t>Планируется достичь  темпов роста платных медицинских услуг в 2020 году по сравнению с 2015 годом на уровне 103</w:t>
      </w:r>
      <w:r w:rsidR="00283921">
        <w:t xml:space="preserve"> </w:t>
      </w:r>
      <w:r w:rsidRPr="00270869">
        <w:t>%, создать 1 новое рабочее место.</w:t>
      </w:r>
    </w:p>
    <w:p w:rsidR="00BE3121" w:rsidRPr="00270869" w:rsidRDefault="00BE3121" w:rsidP="00BE3121">
      <w:r w:rsidRPr="00270869">
        <w:lastRenderedPageBreak/>
        <w:t>Стратегические перспективы развития здравоохранения направлены  на улучшение и приближение к качественной медицинской помощи жителям</w:t>
      </w:r>
      <w:r w:rsidR="00C43327">
        <w:t>.</w:t>
      </w:r>
    </w:p>
    <w:p w:rsidR="00BE3121" w:rsidRPr="00270869" w:rsidRDefault="00BE3121" w:rsidP="00BE3121">
      <w:pPr>
        <w:tabs>
          <w:tab w:val="left" w:pos="5400"/>
        </w:tabs>
        <w:suppressAutoHyphens/>
        <w:ind w:firstLine="710"/>
      </w:pPr>
      <w:r w:rsidRPr="00270869">
        <w:rPr>
          <w:szCs w:val="30"/>
        </w:rPr>
        <w:t>8</w:t>
      </w:r>
      <w:r w:rsidR="004B1840">
        <w:rPr>
          <w:szCs w:val="30"/>
        </w:rPr>
        <w:t>2</w:t>
      </w:r>
      <w:r w:rsidRPr="00270869">
        <w:rPr>
          <w:szCs w:val="30"/>
        </w:rPr>
        <w:t xml:space="preserve">. </w:t>
      </w:r>
      <w:r w:rsidRPr="00270869">
        <w:t xml:space="preserve">Сохранению стабильной и контролируемой ситуации на рынке труда в значительной мере будет способствовать реализация мероприятий подпрограммы «Содействие занятости населения» Государственной программы о социальной защите и содействии занятости населения на 2016-2020 годы, утвержденной постановлением Совета Министров Республики Беларусь от 30 января 2016 г. № 73 </w:t>
      </w:r>
      <w:r w:rsidR="00EA3C3C">
        <w:t>(Национальный правовой Интернет-портал Республики Беларусь,</w:t>
      </w:r>
      <w:r w:rsidR="003734DA">
        <w:t xml:space="preserve"> 12.02.2016, 5/41675)</w:t>
      </w:r>
      <w:r w:rsidR="00EA3C3C">
        <w:t xml:space="preserve"> </w:t>
      </w:r>
      <w:r w:rsidRPr="00270869">
        <w:t xml:space="preserve"> по двум основным направлениям</w:t>
      </w:r>
      <w:r w:rsidR="00C43327">
        <w:t xml:space="preserve">: </w:t>
      </w:r>
      <w:r w:rsidRPr="00270869">
        <w:t>обеспечение эффективной занятости и реализация активной политики занятости.</w:t>
      </w:r>
    </w:p>
    <w:p w:rsidR="003734DA" w:rsidRDefault="00BE3121" w:rsidP="00BE3121">
      <w:pPr>
        <w:tabs>
          <w:tab w:val="left" w:pos="5400"/>
        </w:tabs>
        <w:suppressAutoHyphens/>
        <w:ind w:firstLine="710"/>
      </w:pPr>
      <w:r w:rsidRPr="00270869">
        <w:t>Обеспечение эффективной занятости будет осуществляться путем перераспределения высвобождаемых работников в перспективные сектора экономики, ликвидации разрыва между профессиональным образованием и требованиями рынка труда</w:t>
      </w:r>
      <w:r w:rsidR="003734DA">
        <w:t xml:space="preserve">. </w:t>
      </w:r>
    </w:p>
    <w:p w:rsidR="00BE3121" w:rsidRPr="00270869" w:rsidRDefault="00BE3121" w:rsidP="00BE3121">
      <w:pPr>
        <w:tabs>
          <w:tab w:val="left" w:pos="5400"/>
        </w:tabs>
        <w:suppressAutoHyphens/>
        <w:ind w:firstLine="710"/>
      </w:pPr>
      <w:r w:rsidRPr="00270869">
        <w:t xml:space="preserve">Выполнение мероприятий подпрограммы «Содействие занятости населения» Государственной программы о социальной защите и содействии занятости населения на 2016-2020 годы позволит: </w:t>
      </w:r>
    </w:p>
    <w:p w:rsidR="00BE3121" w:rsidRPr="00270869" w:rsidRDefault="00BE3121" w:rsidP="00C43327">
      <w:pPr>
        <w:tabs>
          <w:tab w:val="left" w:pos="5400"/>
        </w:tabs>
        <w:suppressAutoHyphens/>
      </w:pPr>
      <w:r w:rsidRPr="00270869">
        <w:t>организовать временную занятость 500 гражданам путем направления на оплачиваемые общественные работы;</w:t>
      </w:r>
    </w:p>
    <w:p w:rsidR="00BE3121" w:rsidRPr="00270869" w:rsidRDefault="00BE3121" w:rsidP="00BE3121">
      <w:pPr>
        <w:tabs>
          <w:tab w:val="left" w:pos="5400"/>
        </w:tabs>
        <w:suppressAutoHyphens/>
        <w:ind w:firstLine="710"/>
      </w:pPr>
      <w:r w:rsidRPr="00270869">
        <w:t xml:space="preserve">оказать содействие 20 безработным гражданам в организации предпринимательской деятельности, а также деятельности по оказанию услуг в сфере </w:t>
      </w:r>
      <w:proofErr w:type="spellStart"/>
      <w:r w:rsidRPr="00270869">
        <w:t>агроэкотуризма</w:t>
      </w:r>
      <w:proofErr w:type="spellEnd"/>
      <w:r w:rsidRPr="00270869">
        <w:t xml:space="preserve"> и ремесленной деятельности;</w:t>
      </w:r>
    </w:p>
    <w:p w:rsidR="00BE3121" w:rsidRPr="00270869" w:rsidRDefault="00BE3121" w:rsidP="00BE3121">
      <w:pPr>
        <w:tabs>
          <w:tab w:val="left" w:pos="5400"/>
        </w:tabs>
        <w:suppressAutoHyphens/>
        <w:ind w:firstLine="710"/>
      </w:pPr>
      <w:r w:rsidRPr="00270869">
        <w:t>оказать социальную поддержку 550 безработным гражданам в период поиска работы.</w:t>
      </w:r>
    </w:p>
    <w:p w:rsidR="00BE3121" w:rsidRPr="00270869" w:rsidRDefault="00BE3121" w:rsidP="00BE3121">
      <w:pPr>
        <w:tabs>
          <w:tab w:val="left" w:pos="5400"/>
        </w:tabs>
        <w:suppressAutoHyphens/>
        <w:ind w:firstLine="710"/>
      </w:pPr>
      <w:r w:rsidRPr="00270869">
        <w:rPr>
          <w:szCs w:val="30"/>
        </w:rPr>
        <w:t>В целях обеспечения оптимальной занятости граждан, недопущения социальной напряженности будет продолжено проведение  работ по трудоустройству граждан на рабочие места, появившиеся в результате создания новых предприятий и производств. Всего п</w:t>
      </w:r>
      <w:r w:rsidRPr="00270869">
        <w:t>ри содействии управления по труду, занятости и социальной защите</w:t>
      </w:r>
      <w:r w:rsidR="0092425C">
        <w:t xml:space="preserve"> Наровлянского районного исполнительного комитета</w:t>
      </w:r>
      <w:r w:rsidRPr="00270869">
        <w:t xml:space="preserve"> планируется в 2016-2020 годах по району  трудоустроить на имеющиеся вакансии и созданные рабочие места более 1250 граждан. </w:t>
      </w:r>
    </w:p>
    <w:p w:rsidR="00BE3121" w:rsidRPr="00270869" w:rsidRDefault="00BE3121" w:rsidP="00BE3121">
      <w:pPr>
        <w:tabs>
          <w:tab w:val="left" w:pos="1080"/>
          <w:tab w:val="left" w:pos="5400"/>
        </w:tabs>
        <w:suppressAutoHyphens/>
      </w:pPr>
      <w:r w:rsidRPr="00270869">
        <w:t>Реализация комплекса мер по содействию занятости населения позволит сохранить уровень регистрируемой безработицы к концу 2020 года не превышающей 2% к численности экономически активного населения</w:t>
      </w:r>
      <w:r w:rsidR="002E1055">
        <w:t>.</w:t>
      </w:r>
    </w:p>
    <w:p w:rsidR="00BE3121" w:rsidRPr="00270869" w:rsidRDefault="00BE3121" w:rsidP="00BE3121">
      <w:pPr>
        <w:tabs>
          <w:tab w:val="left" w:pos="1080"/>
        </w:tabs>
        <w:suppressAutoHyphens/>
        <w:rPr>
          <w:szCs w:val="30"/>
        </w:rPr>
      </w:pPr>
      <w:r w:rsidRPr="00270869">
        <w:rPr>
          <w:szCs w:val="30"/>
        </w:rPr>
        <w:t>8</w:t>
      </w:r>
      <w:r w:rsidR="004B1840">
        <w:rPr>
          <w:szCs w:val="30"/>
        </w:rPr>
        <w:t>3</w:t>
      </w:r>
      <w:r w:rsidRPr="00270869">
        <w:rPr>
          <w:szCs w:val="30"/>
        </w:rPr>
        <w:t xml:space="preserve">. В 2016-2020 годах принимаемые меры в области оплаты труда планируется направить на последовательное повышение ее реального </w:t>
      </w:r>
      <w:r w:rsidRPr="00270869">
        <w:rPr>
          <w:szCs w:val="30"/>
        </w:rPr>
        <w:lastRenderedPageBreak/>
        <w:t xml:space="preserve">уровня, снижение разрыва между оплатой труда работников бюджетных организаций и средней заработной платой в целом по району. </w:t>
      </w:r>
    </w:p>
    <w:p w:rsidR="00BE3121" w:rsidRPr="00270869" w:rsidRDefault="00BE3121" w:rsidP="00BE3121">
      <w:pPr>
        <w:tabs>
          <w:tab w:val="left" w:pos="1080"/>
        </w:tabs>
        <w:suppressAutoHyphens/>
        <w:rPr>
          <w:szCs w:val="30"/>
        </w:rPr>
      </w:pPr>
      <w:r w:rsidRPr="00270869">
        <w:rPr>
          <w:szCs w:val="30"/>
        </w:rPr>
        <w:t xml:space="preserve">Рост заработной платы в производственной сфере планируется обеспечить при условии устойчивого и эффективного роста экономики всех отраслей и опережающего роста производительности труда. </w:t>
      </w:r>
    </w:p>
    <w:p w:rsidR="00BE3121" w:rsidRPr="009B295B" w:rsidRDefault="00BE3121" w:rsidP="00BE3121">
      <w:pPr>
        <w:tabs>
          <w:tab w:val="left" w:pos="1080"/>
        </w:tabs>
        <w:suppressAutoHyphens/>
        <w:rPr>
          <w:color w:val="000000" w:themeColor="text1"/>
          <w:szCs w:val="30"/>
        </w:rPr>
      </w:pPr>
      <w:r w:rsidRPr="009B295B">
        <w:rPr>
          <w:color w:val="000000" w:themeColor="text1"/>
          <w:szCs w:val="30"/>
        </w:rPr>
        <w:t xml:space="preserve">В бюджетных учреждениях повышение оплаты труда работников планируется осуществлять в соответствии с законодательством Республики Беларусь, максимально используя все его возможности и с учетом возможностей </w:t>
      </w:r>
      <w:r w:rsidR="009A50E3" w:rsidRPr="009B295B">
        <w:rPr>
          <w:color w:val="000000" w:themeColor="text1"/>
          <w:szCs w:val="30"/>
        </w:rPr>
        <w:t>районного</w:t>
      </w:r>
      <w:r w:rsidRPr="009B295B">
        <w:rPr>
          <w:i/>
          <w:color w:val="000000" w:themeColor="text1"/>
          <w:szCs w:val="30"/>
        </w:rPr>
        <w:t xml:space="preserve"> </w:t>
      </w:r>
      <w:r w:rsidRPr="009B295B">
        <w:rPr>
          <w:color w:val="000000" w:themeColor="text1"/>
          <w:szCs w:val="30"/>
        </w:rPr>
        <w:t xml:space="preserve">бюджета, а также за счет средств, полученных от внебюджетной деятельности и оптимизации численности работников. </w:t>
      </w:r>
    </w:p>
    <w:p w:rsidR="00BE3121" w:rsidRPr="00270869" w:rsidRDefault="00BE3121" w:rsidP="002E1055">
      <w:pPr>
        <w:tabs>
          <w:tab w:val="left" w:pos="1080"/>
        </w:tabs>
        <w:suppressAutoHyphens/>
        <w:rPr>
          <w:szCs w:val="30"/>
        </w:rPr>
      </w:pPr>
      <w:r w:rsidRPr="00270869">
        <w:rPr>
          <w:szCs w:val="30"/>
        </w:rPr>
        <w:t>При этом уровень заработной платы в бюджетных организациях к 2020 году должен составлять не ниже 80</w:t>
      </w:r>
      <w:r w:rsidR="00030621">
        <w:rPr>
          <w:szCs w:val="30"/>
        </w:rPr>
        <w:t xml:space="preserve"> </w:t>
      </w:r>
      <w:r w:rsidRPr="00270869">
        <w:rPr>
          <w:szCs w:val="30"/>
        </w:rPr>
        <w:t>% от средней зараб</w:t>
      </w:r>
      <w:r w:rsidR="002E1055">
        <w:rPr>
          <w:szCs w:val="30"/>
        </w:rPr>
        <w:t xml:space="preserve">отной платы в целом по району. </w:t>
      </w:r>
    </w:p>
    <w:p w:rsidR="00BE3121" w:rsidRPr="009B295B" w:rsidRDefault="004B1840" w:rsidP="00BE3121">
      <w:pPr>
        <w:tabs>
          <w:tab w:val="left" w:pos="1080"/>
        </w:tabs>
        <w:suppressAutoHyphens/>
        <w:ind w:firstLine="710"/>
        <w:rPr>
          <w:color w:val="000000" w:themeColor="text1"/>
          <w:szCs w:val="30"/>
        </w:rPr>
      </w:pPr>
      <w:r>
        <w:rPr>
          <w:szCs w:val="30"/>
        </w:rPr>
        <w:t>84</w:t>
      </w:r>
      <w:r w:rsidR="00BE3121" w:rsidRPr="00270869">
        <w:rPr>
          <w:szCs w:val="30"/>
        </w:rPr>
        <w:t xml:space="preserve">. Работа по социальной защите населения в </w:t>
      </w:r>
      <w:r w:rsidR="002E1055">
        <w:rPr>
          <w:szCs w:val="30"/>
        </w:rPr>
        <w:t xml:space="preserve">период до 2020 </w:t>
      </w:r>
      <w:r w:rsidR="00BE3121" w:rsidRPr="00270869">
        <w:rPr>
          <w:szCs w:val="30"/>
        </w:rPr>
        <w:t xml:space="preserve"> года будет направлена </w:t>
      </w:r>
      <w:r w:rsidR="00BE3121" w:rsidRPr="009B295B">
        <w:rPr>
          <w:color w:val="000000" w:themeColor="text1"/>
          <w:szCs w:val="30"/>
        </w:rPr>
        <w:t xml:space="preserve">на повышение доступности и эффективности социальной помощи, дальнейшее развитие системы социального обслуживания и социальной реабилитации инвалидов, </w:t>
      </w:r>
      <w:r w:rsidR="00BE3121" w:rsidRPr="009B295B">
        <w:rPr>
          <w:bCs/>
          <w:color w:val="000000" w:themeColor="text1"/>
          <w:szCs w:val="30"/>
        </w:rPr>
        <w:t>поддержки семей с детьми путем:</w:t>
      </w:r>
    </w:p>
    <w:p w:rsidR="00BE3121" w:rsidRPr="009B1A0F" w:rsidRDefault="00BE3121" w:rsidP="00BE3121">
      <w:pPr>
        <w:suppressAutoHyphens/>
        <w:ind w:firstLine="710"/>
        <w:rPr>
          <w:bCs/>
        </w:rPr>
      </w:pPr>
      <w:r w:rsidRPr="00270869">
        <w:rPr>
          <w:szCs w:val="30"/>
        </w:rPr>
        <w:t>организации работы по повышению уровня социальной интеграции инвалидов и пожилых граждан на основе их обеспечения техническими средствами социальной реабилитации, оказания социальной поддержки, повышения качества и доступности социальных услуг, создания комфортных условий проживания в стационарных учреждениях</w:t>
      </w:r>
      <w:r w:rsidRPr="00270869">
        <w:rPr>
          <w:bCs/>
        </w:rPr>
        <w:t xml:space="preserve">, в том числе путем привлечения </w:t>
      </w:r>
      <w:r w:rsidRPr="00270869">
        <w:rPr>
          <w:szCs w:val="30"/>
        </w:rPr>
        <w:t>организаций</w:t>
      </w:r>
      <w:r w:rsidRPr="00270869">
        <w:rPr>
          <w:bCs/>
        </w:rPr>
        <w:t xml:space="preserve"> негосударственного сектора и дополнительных мер социальной поддержки.</w:t>
      </w:r>
      <w:r w:rsidRPr="00270869">
        <w:t xml:space="preserve"> </w:t>
      </w:r>
      <w:r w:rsidRPr="009B295B">
        <w:rPr>
          <w:color w:val="000000" w:themeColor="text1"/>
        </w:rPr>
        <w:t xml:space="preserve">Ожидаемым результатом </w:t>
      </w:r>
      <w:r w:rsidRPr="009B295B">
        <w:rPr>
          <w:color w:val="000000" w:themeColor="text1"/>
          <w:szCs w:val="30"/>
        </w:rPr>
        <w:t xml:space="preserve">реализации в </w:t>
      </w:r>
      <w:r w:rsidR="004B1840">
        <w:rPr>
          <w:color w:val="000000" w:themeColor="text1"/>
          <w:szCs w:val="30"/>
        </w:rPr>
        <w:t xml:space="preserve">районе мероприятий подпрограммы </w:t>
      </w:r>
      <w:r w:rsidRPr="009B295B">
        <w:rPr>
          <w:color w:val="000000" w:themeColor="text1"/>
          <w:szCs w:val="30"/>
        </w:rPr>
        <w:t xml:space="preserve">«Социальная интеграция инвалидов и пожилых граждан» Государственной программы </w:t>
      </w:r>
      <w:r w:rsidRPr="009B1A0F">
        <w:rPr>
          <w:szCs w:val="30"/>
        </w:rPr>
        <w:t xml:space="preserve">о социальной защите и содействии занятости населения на 2016-2020 годы </w:t>
      </w:r>
      <w:r w:rsidRPr="009B1A0F">
        <w:t xml:space="preserve">при успешном выполнении </w:t>
      </w:r>
      <w:r w:rsidRPr="00270869">
        <w:t xml:space="preserve">запланированных мероприятий станет достижение целевых показателей и повышение уровня обеспеченности </w:t>
      </w:r>
      <w:r w:rsidRPr="00270869">
        <w:rPr>
          <w:szCs w:val="30"/>
        </w:rPr>
        <w:t>инвалидов и пожилых граждан социальными услугами</w:t>
      </w:r>
      <w:r w:rsidR="002E1055">
        <w:rPr>
          <w:szCs w:val="30"/>
        </w:rPr>
        <w:t>:</w:t>
      </w:r>
      <w:r w:rsidRPr="00270869">
        <w:rPr>
          <w:szCs w:val="30"/>
        </w:rPr>
        <w:t xml:space="preserve"> </w:t>
      </w:r>
    </w:p>
    <w:p w:rsidR="00BE3121" w:rsidRPr="00270869" w:rsidRDefault="00BE3121" w:rsidP="00BE3121">
      <w:pPr>
        <w:tabs>
          <w:tab w:val="left" w:pos="639"/>
        </w:tabs>
        <w:suppressAutoHyphens/>
        <w:ind w:firstLine="710"/>
        <w:rPr>
          <w:szCs w:val="30"/>
        </w:rPr>
      </w:pPr>
      <w:r w:rsidRPr="00270869">
        <w:t>обеспечения стабильной работы системы государственной адресной социальной помощи по оказанию малообеспеченным гражданам и семьям, находящимся в трудной жизненной ситуации, своевременной социальной поддержки;</w:t>
      </w:r>
    </w:p>
    <w:p w:rsidR="00BE3121" w:rsidRPr="009B295B" w:rsidRDefault="00BE3121" w:rsidP="009B295B">
      <w:pPr>
        <w:tabs>
          <w:tab w:val="left" w:pos="639"/>
        </w:tabs>
        <w:suppressAutoHyphens/>
        <w:ind w:firstLine="710"/>
      </w:pPr>
      <w:r w:rsidRPr="00270869">
        <w:t xml:space="preserve">усиления материальной поддержки семей с детьми в виде предоставления государственных пособий, семейного капитала, единовременных выплат. </w:t>
      </w:r>
      <w:r w:rsidRPr="00BB7481">
        <w:t>М</w:t>
      </w:r>
      <w:r w:rsidRPr="00BB7481">
        <w:rPr>
          <w:szCs w:val="30"/>
        </w:rPr>
        <w:t xml:space="preserve">ероприятия по реализации поставленных задач </w:t>
      </w:r>
      <w:r w:rsidRPr="00BB7481">
        <w:rPr>
          <w:bCs/>
          <w:szCs w:val="30"/>
        </w:rPr>
        <w:t xml:space="preserve">подпрограммы «Семья и детство» </w:t>
      </w:r>
      <w:r w:rsidRPr="00BB7481">
        <w:rPr>
          <w:szCs w:val="30"/>
        </w:rPr>
        <w:t>Государственной программы</w:t>
      </w:r>
      <w:r w:rsidRPr="00BB7481">
        <w:rPr>
          <w:bCs/>
          <w:szCs w:val="30"/>
        </w:rPr>
        <w:t xml:space="preserve"> «</w:t>
      </w:r>
      <w:r w:rsidRPr="00BB7481">
        <w:rPr>
          <w:szCs w:val="30"/>
        </w:rPr>
        <w:t>Здоровье народа и демографическая безопасность Республ</w:t>
      </w:r>
      <w:r w:rsidR="00BB7481">
        <w:rPr>
          <w:szCs w:val="30"/>
        </w:rPr>
        <w:t>ики Беларусь» на 2016-</w:t>
      </w:r>
      <w:r w:rsidR="00BB7481">
        <w:rPr>
          <w:szCs w:val="30"/>
        </w:rPr>
        <w:lastRenderedPageBreak/>
        <w:t>2020 годы</w:t>
      </w:r>
      <w:r w:rsidRPr="00BB7481">
        <w:rPr>
          <w:szCs w:val="30"/>
        </w:rPr>
        <w:t xml:space="preserve"> </w:t>
      </w:r>
      <w:r w:rsidRPr="00270869">
        <w:rPr>
          <w:szCs w:val="30"/>
        </w:rPr>
        <w:t xml:space="preserve">будут способствовать </w:t>
      </w:r>
      <w:r w:rsidRPr="00270869">
        <w:rPr>
          <w:bCs/>
          <w:szCs w:val="30"/>
        </w:rPr>
        <w:t>развитию системы поддержки семей с детьми и улучшению условий их жизнедеятельности, укреплению института семьи, обеспечению прав и законных интересов детей.</w:t>
      </w:r>
    </w:p>
    <w:p w:rsidR="00BE3121" w:rsidRPr="00270869" w:rsidRDefault="004B1840" w:rsidP="00BE3121">
      <w:pPr>
        <w:ind w:firstLine="720"/>
        <w:rPr>
          <w:szCs w:val="30"/>
        </w:rPr>
      </w:pPr>
      <w:r>
        <w:rPr>
          <w:szCs w:val="30"/>
        </w:rPr>
        <w:t>85</w:t>
      </w:r>
      <w:r w:rsidR="00BE3121" w:rsidRPr="00270869">
        <w:rPr>
          <w:szCs w:val="30"/>
        </w:rPr>
        <w:t>. Политика в области физической культуры и спорта будет направлена на дальнейшее формирование системы стимулов, обеспечивающих высокую степень заинтересованности людей в занятии физ</w:t>
      </w:r>
      <w:r w:rsidR="003734DA">
        <w:rPr>
          <w:szCs w:val="30"/>
        </w:rPr>
        <w:t xml:space="preserve">ической </w:t>
      </w:r>
      <w:r w:rsidR="00BE3121" w:rsidRPr="00270869">
        <w:rPr>
          <w:szCs w:val="30"/>
        </w:rPr>
        <w:t>культурой и спортом, укрепление физического здоровья населения.</w:t>
      </w:r>
    </w:p>
    <w:p w:rsidR="00BE3121" w:rsidRPr="00270869" w:rsidRDefault="00BE3121" w:rsidP="00BE3121">
      <w:pPr>
        <w:ind w:firstLine="720"/>
        <w:rPr>
          <w:szCs w:val="30"/>
        </w:rPr>
      </w:pPr>
      <w:r w:rsidRPr="00270869">
        <w:rPr>
          <w:szCs w:val="30"/>
        </w:rPr>
        <w:t>8</w:t>
      </w:r>
      <w:r w:rsidR="004B1840">
        <w:rPr>
          <w:szCs w:val="30"/>
        </w:rPr>
        <w:t>6</w:t>
      </w:r>
      <w:r w:rsidRPr="00270869">
        <w:rPr>
          <w:szCs w:val="30"/>
        </w:rPr>
        <w:t>. Развитие физической культуры и спорта будут осуществляться по следующим направлениям:</w:t>
      </w:r>
    </w:p>
    <w:p w:rsidR="00BE3121" w:rsidRPr="00270869" w:rsidRDefault="00BE3121" w:rsidP="00BE3121">
      <w:pPr>
        <w:tabs>
          <w:tab w:val="left" w:pos="900"/>
          <w:tab w:val="left" w:pos="1080"/>
        </w:tabs>
        <w:rPr>
          <w:szCs w:val="30"/>
        </w:rPr>
      </w:pPr>
      <w:r w:rsidRPr="00270869">
        <w:rPr>
          <w:szCs w:val="30"/>
        </w:rPr>
        <w:t>формирование осознанной потребности населения в здоровом образе жизни;</w:t>
      </w:r>
    </w:p>
    <w:p w:rsidR="00BE3121" w:rsidRPr="00270869" w:rsidRDefault="00BE3121" w:rsidP="00BE3121">
      <w:pPr>
        <w:tabs>
          <w:tab w:val="left" w:pos="900"/>
          <w:tab w:val="left" w:pos="1080"/>
        </w:tabs>
        <w:rPr>
          <w:szCs w:val="30"/>
        </w:rPr>
      </w:pPr>
      <w:r w:rsidRPr="00270869">
        <w:rPr>
          <w:szCs w:val="30"/>
        </w:rPr>
        <w:t>вовлечение населения в активные занятия физической культурой, спортом и туризмом, особенно детей и молодежи;</w:t>
      </w:r>
    </w:p>
    <w:p w:rsidR="00BE3121" w:rsidRPr="00270869" w:rsidRDefault="00BE3121" w:rsidP="00BE3121">
      <w:pPr>
        <w:tabs>
          <w:tab w:val="left" w:pos="900"/>
          <w:tab w:val="left" w:pos="1080"/>
        </w:tabs>
        <w:rPr>
          <w:szCs w:val="30"/>
        </w:rPr>
      </w:pPr>
      <w:r w:rsidRPr="00270869">
        <w:rPr>
          <w:szCs w:val="30"/>
        </w:rPr>
        <w:t>формирование широких и доступных возможностей использования объектов спортивной инфраструктуры;</w:t>
      </w:r>
    </w:p>
    <w:p w:rsidR="00BE3121" w:rsidRPr="00270869" w:rsidRDefault="00BE3121" w:rsidP="00BE3121">
      <w:pPr>
        <w:ind w:firstLine="567"/>
        <w:rPr>
          <w:szCs w:val="30"/>
        </w:rPr>
      </w:pPr>
      <w:r w:rsidRPr="00270869">
        <w:rPr>
          <w:sz w:val="24"/>
        </w:rPr>
        <w:t xml:space="preserve">    </w:t>
      </w:r>
      <w:r w:rsidRPr="00270869">
        <w:rPr>
          <w:szCs w:val="30"/>
        </w:rPr>
        <w:t>совершенствование системы физического воспитания и образования населения.</w:t>
      </w:r>
    </w:p>
    <w:p w:rsidR="00BE3121" w:rsidRPr="006E7D89" w:rsidRDefault="004B1840" w:rsidP="00BE3121">
      <w:pPr>
        <w:suppressAutoHyphens/>
        <w:ind w:firstLine="708"/>
        <w:rPr>
          <w:color w:val="000000" w:themeColor="text1"/>
          <w:szCs w:val="30"/>
        </w:rPr>
      </w:pPr>
      <w:r>
        <w:rPr>
          <w:szCs w:val="30"/>
        </w:rPr>
        <w:t>87</w:t>
      </w:r>
      <w:r w:rsidR="00BE3121" w:rsidRPr="00775C68">
        <w:rPr>
          <w:szCs w:val="30"/>
        </w:rPr>
        <w:t xml:space="preserve">. </w:t>
      </w:r>
      <w:r w:rsidR="002E1055">
        <w:rPr>
          <w:szCs w:val="30"/>
        </w:rPr>
        <w:t>Р</w:t>
      </w:r>
      <w:r w:rsidR="00BE3121" w:rsidRPr="00775C68">
        <w:rPr>
          <w:szCs w:val="30"/>
        </w:rPr>
        <w:t xml:space="preserve">ост качества и доступности образования </w:t>
      </w:r>
      <w:r w:rsidR="00BE3121" w:rsidRPr="00775C68">
        <w:rPr>
          <w:szCs w:val="30"/>
        </w:rPr>
        <w:br/>
        <w:t xml:space="preserve">в </w:t>
      </w:r>
      <w:r w:rsidR="002E1055">
        <w:rPr>
          <w:szCs w:val="30"/>
        </w:rPr>
        <w:t>текущем пятилетии</w:t>
      </w:r>
      <w:r w:rsidR="00BE3121" w:rsidRPr="00775C68">
        <w:rPr>
          <w:szCs w:val="30"/>
        </w:rPr>
        <w:t xml:space="preserve"> в районе планируется в соответствии</w:t>
      </w:r>
      <w:r w:rsidR="00BE3121" w:rsidRPr="00270869">
        <w:rPr>
          <w:szCs w:val="30"/>
        </w:rPr>
        <w:t xml:space="preserve"> </w:t>
      </w:r>
      <w:r w:rsidR="00BE3121" w:rsidRPr="006E7D89">
        <w:rPr>
          <w:color w:val="000000" w:themeColor="text1"/>
          <w:szCs w:val="30"/>
        </w:rPr>
        <w:t>с Государственной программой «Образование и молодежная политика»</w:t>
      </w:r>
      <w:r w:rsidR="002E1055">
        <w:rPr>
          <w:color w:val="000000" w:themeColor="text1"/>
          <w:szCs w:val="30"/>
        </w:rPr>
        <w:t xml:space="preserve"> на 2016-200 годы</w:t>
      </w:r>
      <w:r w:rsidR="00BE3121" w:rsidRPr="006E7D89">
        <w:rPr>
          <w:color w:val="000000" w:themeColor="text1"/>
          <w:szCs w:val="30"/>
        </w:rPr>
        <w:t>, утвержденной постановлением Совета Министров Республики Бе</w:t>
      </w:r>
      <w:r w:rsidR="00BB7481" w:rsidRPr="006E7D89">
        <w:rPr>
          <w:color w:val="000000" w:themeColor="text1"/>
          <w:szCs w:val="30"/>
        </w:rPr>
        <w:t>ларусь от 28 марта 2016 г. № 25</w:t>
      </w:r>
      <w:r w:rsidR="006E7D89" w:rsidRPr="006E7D89">
        <w:rPr>
          <w:color w:val="000000" w:themeColor="text1"/>
          <w:szCs w:val="30"/>
        </w:rPr>
        <w:t>0 (Национальный правовой Интернет</w:t>
      </w:r>
      <w:r>
        <w:rPr>
          <w:color w:val="000000" w:themeColor="text1"/>
          <w:szCs w:val="30"/>
        </w:rPr>
        <w:t>-портал Республики Беларусь, 13.</w:t>
      </w:r>
      <w:r w:rsidR="006E7D89" w:rsidRPr="006E7D89">
        <w:rPr>
          <w:color w:val="000000" w:themeColor="text1"/>
          <w:szCs w:val="30"/>
        </w:rPr>
        <w:t>04.2016, 5/41915).</w:t>
      </w:r>
      <w:r w:rsidR="00BE3121" w:rsidRPr="006E7D89">
        <w:rPr>
          <w:color w:val="000000" w:themeColor="text1"/>
          <w:szCs w:val="30"/>
        </w:rPr>
        <w:t xml:space="preserve"> </w:t>
      </w:r>
    </w:p>
    <w:p w:rsidR="008C1DEF" w:rsidRDefault="008C1DEF" w:rsidP="00BE3121">
      <w:pPr>
        <w:suppressAutoHyphens/>
        <w:ind w:firstLine="708"/>
        <w:rPr>
          <w:color w:val="FF0000"/>
          <w:szCs w:val="30"/>
        </w:rPr>
      </w:pPr>
      <w:r>
        <w:rPr>
          <w:szCs w:val="30"/>
        </w:rPr>
        <w:t>В целях повышения качества образования планируется:</w:t>
      </w:r>
    </w:p>
    <w:p w:rsidR="008C1DEF" w:rsidRPr="008C1DEF" w:rsidRDefault="00BE3121" w:rsidP="00BE3121">
      <w:pPr>
        <w:suppressAutoHyphens/>
        <w:ind w:firstLine="708"/>
        <w:rPr>
          <w:szCs w:val="30"/>
        </w:rPr>
      </w:pPr>
      <w:r w:rsidRPr="008C1DEF">
        <w:rPr>
          <w:szCs w:val="30"/>
        </w:rPr>
        <w:t>обеспечени</w:t>
      </w:r>
      <w:r w:rsidR="009B295B" w:rsidRPr="008C1DEF">
        <w:rPr>
          <w:szCs w:val="30"/>
        </w:rPr>
        <w:t>е</w:t>
      </w:r>
      <w:r w:rsidRPr="008C1DEF">
        <w:rPr>
          <w:szCs w:val="30"/>
        </w:rPr>
        <w:t xml:space="preserve"> доступности образования </w:t>
      </w:r>
      <w:r w:rsidR="008C1DEF" w:rsidRPr="008C1DEF">
        <w:rPr>
          <w:szCs w:val="30"/>
        </w:rPr>
        <w:t>через развитие различных форм его организации;</w:t>
      </w:r>
    </w:p>
    <w:p w:rsidR="008C1DEF" w:rsidRPr="008C1DEF" w:rsidRDefault="00BE3121" w:rsidP="00BE3121">
      <w:pPr>
        <w:suppressAutoHyphens/>
        <w:ind w:firstLine="708"/>
        <w:rPr>
          <w:szCs w:val="30"/>
        </w:rPr>
      </w:pPr>
      <w:r w:rsidRPr="008C1DEF">
        <w:rPr>
          <w:szCs w:val="30"/>
        </w:rPr>
        <w:t>сочетани</w:t>
      </w:r>
      <w:r w:rsidR="009B295B" w:rsidRPr="008C1DEF">
        <w:rPr>
          <w:szCs w:val="30"/>
        </w:rPr>
        <w:t>е</w:t>
      </w:r>
      <w:r w:rsidRPr="008C1DEF">
        <w:rPr>
          <w:szCs w:val="30"/>
        </w:rPr>
        <w:t xml:space="preserve"> фундаментальности и практ</w:t>
      </w:r>
      <w:r w:rsidR="008C1DEF" w:rsidRPr="008C1DEF">
        <w:rPr>
          <w:szCs w:val="30"/>
        </w:rPr>
        <w:t>ической направленности обучения;</w:t>
      </w:r>
    </w:p>
    <w:p w:rsidR="00BE3121" w:rsidRPr="00B46057" w:rsidRDefault="00BE3121" w:rsidP="00BE3121">
      <w:pPr>
        <w:suppressAutoHyphens/>
        <w:ind w:firstLine="708"/>
        <w:rPr>
          <w:color w:val="FF0000"/>
          <w:szCs w:val="30"/>
        </w:rPr>
      </w:pPr>
      <w:r w:rsidRPr="008C1DEF">
        <w:rPr>
          <w:szCs w:val="30"/>
        </w:rPr>
        <w:t xml:space="preserve"> обеспечени</w:t>
      </w:r>
      <w:r w:rsidR="009B295B" w:rsidRPr="008C1DEF">
        <w:rPr>
          <w:szCs w:val="30"/>
        </w:rPr>
        <w:t>е</w:t>
      </w:r>
      <w:r w:rsidRPr="008C1DEF">
        <w:rPr>
          <w:szCs w:val="30"/>
        </w:rPr>
        <w:t xml:space="preserve"> единства образования и воспитания. </w:t>
      </w:r>
    </w:p>
    <w:p w:rsidR="00107910" w:rsidRDefault="00BE3121" w:rsidP="00107910">
      <w:pPr>
        <w:rPr>
          <w:szCs w:val="30"/>
        </w:rPr>
      </w:pPr>
      <w:r w:rsidRPr="00270869">
        <w:rPr>
          <w:szCs w:val="30"/>
        </w:rPr>
        <w:t>8</w:t>
      </w:r>
      <w:r w:rsidR="004B1840">
        <w:rPr>
          <w:szCs w:val="30"/>
        </w:rPr>
        <w:t>8</w:t>
      </w:r>
      <w:r w:rsidRPr="00270869">
        <w:rPr>
          <w:szCs w:val="30"/>
        </w:rPr>
        <w:t>. Существующая сеть системы образования района полностью удовлетворяет образовательные запросы населения. В 2018 году закрытие или реорганизация образовательной сети не планируется.</w:t>
      </w:r>
      <w:r w:rsidR="00107910" w:rsidRPr="00107910">
        <w:rPr>
          <w:szCs w:val="30"/>
        </w:rPr>
        <w:t xml:space="preserve"> </w:t>
      </w:r>
    </w:p>
    <w:p w:rsidR="00107910" w:rsidRDefault="00BE3121" w:rsidP="00107910">
      <w:pPr>
        <w:rPr>
          <w:szCs w:val="30"/>
        </w:rPr>
      </w:pPr>
      <w:r w:rsidRPr="00270869">
        <w:rPr>
          <w:szCs w:val="30"/>
        </w:rPr>
        <w:t>Несмотря на принимаемые меры, остается острой проблема обновления материально-технической базы</w:t>
      </w:r>
      <w:r w:rsidR="00182753">
        <w:rPr>
          <w:szCs w:val="30"/>
        </w:rPr>
        <w:t xml:space="preserve"> учреждений образования</w:t>
      </w:r>
      <w:r w:rsidRPr="00270869">
        <w:rPr>
          <w:szCs w:val="30"/>
        </w:rPr>
        <w:t xml:space="preserve">. На ее дальнейшее укрепление в </w:t>
      </w:r>
      <w:r w:rsidR="00107910">
        <w:rPr>
          <w:szCs w:val="30"/>
        </w:rPr>
        <w:t xml:space="preserve">текущем пятилетии </w:t>
      </w:r>
      <w:r w:rsidRPr="00270869">
        <w:rPr>
          <w:szCs w:val="30"/>
        </w:rPr>
        <w:t xml:space="preserve">в рамках реализации </w:t>
      </w:r>
      <w:r w:rsidRPr="00BB7481">
        <w:rPr>
          <w:szCs w:val="30"/>
        </w:rPr>
        <w:t>Государственной программы «Образование и молодежная политика»</w:t>
      </w:r>
      <w:r w:rsidR="00B46057">
        <w:rPr>
          <w:szCs w:val="30"/>
        </w:rPr>
        <w:t xml:space="preserve"> на 2016-2020 годы</w:t>
      </w:r>
      <w:r w:rsidRPr="00BB7481">
        <w:rPr>
          <w:szCs w:val="30"/>
        </w:rPr>
        <w:t xml:space="preserve">  планируется выделить  296 тыс.  рублей.</w:t>
      </w:r>
      <w:r w:rsidR="00107910" w:rsidRPr="00107910">
        <w:rPr>
          <w:szCs w:val="30"/>
        </w:rPr>
        <w:t xml:space="preserve"> </w:t>
      </w:r>
    </w:p>
    <w:p w:rsidR="00107910" w:rsidRPr="00270869" w:rsidRDefault="00107910" w:rsidP="00107910">
      <w:pPr>
        <w:rPr>
          <w:szCs w:val="30"/>
        </w:rPr>
      </w:pPr>
      <w:r w:rsidRPr="00270869">
        <w:rPr>
          <w:szCs w:val="30"/>
        </w:rPr>
        <w:t xml:space="preserve">Сохранена и развивается сеть учреждений, обеспечивающих получение дошкольного образования. Охват дошкольным образованием составляет 96 %,  в том числе </w:t>
      </w:r>
      <w:r w:rsidRPr="00BB7481">
        <w:rPr>
          <w:szCs w:val="30"/>
        </w:rPr>
        <w:t xml:space="preserve">на селе  </w:t>
      </w:r>
      <w:r w:rsidRPr="00270869">
        <w:rPr>
          <w:szCs w:val="30"/>
        </w:rPr>
        <w:t>94 %.</w:t>
      </w:r>
    </w:p>
    <w:p w:rsidR="00BE3121" w:rsidRPr="009B295B" w:rsidRDefault="00BB7481" w:rsidP="00BE3121">
      <w:pPr>
        <w:suppressAutoHyphens/>
        <w:ind w:firstLine="708"/>
        <w:rPr>
          <w:color w:val="000000" w:themeColor="text1"/>
          <w:szCs w:val="30"/>
        </w:rPr>
      </w:pPr>
      <w:r>
        <w:rPr>
          <w:szCs w:val="30"/>
        </w:rPr>
        <w:lastRenderedPageBreak/>
        <w:t>8</w:t>
      </w:r>
      <w:r w:rsidR="00CA709E">
        <w:rPr>
          <w:szCs w:val="30"/>
        </w:rPr>
        <w:t>9</w:t>
      </w:r>
      <w:r w:rsidR="00BE3121" w:rsidRPr="00270869">
        <w:rPr>
          <w:szCs w:val="30"/>
        </w:rPr>
        <w:t xml:space="preserve">. </w:t>
      </w:r>
      <w:r w:rsidR="00107910">
        <w:rPr>
          <w:szCs w:val="30"/>
        </w:rPr>
        <w:t>В сфере</w:t>
      </w:r>
      <w:r w:rsidR="00BE3121" w:rsidRPr="00270869">
        <w:rPr>
          <w:szCs w:val="30"/>
        </w:rPr>
        <w:t xml:space="preserve"> дошкольного образования </w:t>
      </w:r>
      <w:r w:rsidR="00107910">
        <w:rPr>
          <w:szCs w:val="30"/>
        </w:rPr>
        <w:t xml:space="preserve">развитие </w:t>
      </w:r>
      <w:r w:rsidR="00BE3121" w:rsidRPr="00270869">
        <w:rPr>
          <w:szCs w:val="30"/>
        </w:rPr>
        <w:t>будет осуществляться путем обеспечения наиболее полного удовлетворения спроса населения  на образовательные услуги, в том числе на платной основе, совершенствования образовательного процесса на</w:t>
      </w:r>
      <w:r w:rsidR="00BE3121" w:rsidRPr="00270869">
        <w:rPr>
          <w:szCs w:val="30"/>
          <w:lang w:val="en-US"/>
        </w:rPr>
        <w:t> </w:t>
      </w:r>
      <w:r w:rsidR="00BE3121" w:rsidRPr="00270869">
        <w:rPr>
          <w:szCs w:val="30"/>
        </w:rPr>
        <w:t>основе преемственности дошкольного и общего среднего образования I</w:t>
      </w:r>
      <w:r w:rsidR="00BE3121" w:rsidRPr="00270869">
        <w:rPr>
          <w:szCs w:val="30"/>
          <w:lang w:val="en-US"/>
        </w:rPr>
        <w:t> </w:t>
      </w:r>
      <w:r w:rsidR="00BE3121" w:rsidRPr="00270869">
        <w:rPr>
          <w:szCs w:val="30"/>
        </w:rPr>
        <w:t xml:space="preserve">ступени, </w:t>
      </w:r>
      <w:r w:rsidR="00BE3121" w:rsidRPr="009B295B">
        <w:rPr>
          <w:color w:val="000000" w:themeColor="text1"/>
          <w:szCs w:val="30"/>
        </w:rPr>
        <w:t>а также повышения уровня квалификации воспитателей.</w:t>
      </w:r>
    </w:p>
    <w:p w:rsidR="00BE3121" w:rsidRPr="00270869" w:rsidRDefault="005217E4" w:rsidP="00BE3121">
      <w:pPr>
        <w:suppressAutoHyphens/>
        <w:ind w:firstLine="708"/>
        <w:rPr>
          <w:szCs w:val="30"/>
        </w:rPr>
      </w:pPr>
      <w:r>
        <w:rPr>
          <w:szCs w:val="30"/>
        </w:rPr>
        <w:t>В системе</w:t>
      </w:r>
      <w:r w:rsidR="00BE3121" w:rsidRPr="00270869">
        <w:rPr>
          <w:szCs w:val="30"/>
        </w:rPr>
        <w:t xml:space="preserve"> общего среднего образования</w:t>
      </w:r>
      <w:r w:rsidR="00182753" w:rsidRPr="00182753">
        <w:rPr>
          <w:szCs w:val="30"/>
        </w:rPr>
        <w:t xml:space="preserve"> </w:t>
      </w:r>
      <w:r w:rsidR="00BE3121" w:rsidRPr="00270869">
        <w:rPr>
          <w:szCs w:val="30"/>
        </w:rPr>
        <w:t>предусматривает</w:t>
      </w:r>
      <w:r>
        <w:rPr>
          <w:szCs w:val="30"/>
        </w:rPr>
        <w:t>ся</w:t>
      </w:r>
      <w:r w:rsidR="00BE3121" w:rsidRPr="00270869">
        <w:rPr>
          <w:szCs w:val="30"/>
        </w:rPr>
        <w:t xml:space="preserve"> проведение целенаправленной работы по обновлению содержания и учебно-методического обеспечения образования. Планируется обеспечить учреждения общего среднего образования современными средствами обучения и учебным оборудованием, включая средства информатизации. Особое внимание будет уделено вопросам расширения профильного обучения на III ступени общего среднего образования</w:t>
      </w:r>
      <w:r>
        <w:rPr>
          <w:szCs w:val="30"/>
        </w:rPr>
        <w:t>.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В целях повышения качества образования планируется: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сохранение существующей сети образовательных учреждений;</w:t>
      </w:r>
    </w:p>
    <w:p w:rsidR="00BE3121" w:rsidRPr="00270869" w:rsidRDefault="00BE3121" w:rsidP="00BE312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>обеспечение системы образования квалифицированными кадрами;</w:t>
      </w:r>
    </w:p>
    <w:p w:rsidR="00BE3121" w:rsidRPr="00270869" w:rsidRDefault="00BE3121" w:rsidP="00BE312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>создание необходимых условий для эффективного использования знаний, навыков и опыта работников;</w:t>
      </w:r>
    </w:p>
    <w:p w:rsidR="00BE3121" w:rsidRPr="00270869" w:rsidRDefault="00BE3121" w:rsidP="00BE312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 xml:space="preserve"> управление внутренними перемещениями сотрудников;</w:t>
      </w:r>
    </w:p>
    <w:p w:rsidR="00BE3121" w:rsidRPr="00270869" w:rsidRDefault="00BE3121" w:rsidP="00BE3121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 xml:space="preserve"> создание условий для заочного обучения всем педагогам, не имеющим высшего образования;</w:t>
      </w:r>
    </w:p>
    <w:p w:rsidR="00BE3121" w:rsidRPr="00270869" w:rsidRDefault="00BE3121" w:rsidP="00BE3121">
      <w:pPr>
        <w:pStyle w:val="af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 xml:space="preserve">         </w:t>
      </w:r>
      <w:r w:rsidRPr="00270869">
        <w:rPr>
          <w:color w:val="000000"/>
          <w:sz w:val="30"/>
          <w:szCs w:val="30"/>
        </w:rPr>
        <w:tab/>
        <w:t>обеспечение своевременного заполнения имеющихся вакансий;</w:t>
      </w:r>
    </w:p>
    <w:p w:rsidR="00BE3121" w:rsidRPr="00270869" w:rsidRDefault="00CA709E" w:rsidP="00BE3121">
      <w:pPr>
        <w:suppressAutoHyphens/>
        <w:ind w:firstLine="708"/>
        <w:rPr>
          <w:szCs w:val="30"/>
        </w:rPr>
      </w:pPr>
      <w:r>
        <w:rPr>
          <w:szCs w:val="30"/>
        </w:rPr>
        <w:t xml:space="preserve">формирование </w:t>
      </w:r>
      <w:proofErr w:type="spellStart"/>
      <w:r>
        <w:rPr>
          <w:szCs w:val="30"/>
        </w:rPr>
        <w:t>здоровье</w:t>
      </w:r>
      <w:r w:rsidR="00BE3121" w:rsidRPr="00270869">
        <w:rPr>
          <w:szCs w:val="30"/>
        </w:rPr>
        <w:t>сберегающей</w:t>
      </w:r>
      <w:proofErr w:type="spellEnd"/>
      <w:r w:rsidR="00BE3121" w:rsidRPr="00270869">
        <w:rPr>
          <w:szCs w:val="30"/>
        </w:rPr>
        <w:t xml:space="preserve"> среды, инновационной, нормативно-правовой культуры педагогических кадров;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сохранение доступности дошкольного образования;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совершенствование качества дошкольного образования;</w:t>
      </w:r>
    </w:p>
    <w:p w:rsidR="00BE3121" w:rsidRPr="00270869" w:rsidRDefault="00BE3121" w:rsidP="00690697">
      <w:pPr>
        <w:pStyle w:val="afffff"/>
      </w:pPr>
      <w:r w:rsidRPr="00270869">
        <w:t xml:space="preserve">обеспечение </w:t>
      </w:r>
      <w:proofErr w:type="spellStart"/>
      <w:r w:rsidRPr="00270869">
        <w:t>здоровьесберегающего</w:t>
      </w:r>
      <w:proofErr w:type="spellEnd"/>
      <w:r w:rsidRPr="00270869">
        <w:t xml:space="preserve"> процесса в учреждениях дошкольного образования;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расширение спектра образовательных услуг для детей, не посещающих учреждения дошкольного образования;</w:t>
      </w:r>
    </w:p>
    <w:p w:rsidR="00BE3121" w:rsidRPr="00270869" w:rsidRDefault="00BE3121" w:rsidP="00BE3121">
      <w:pPr>
        <w:ind w:firstLine="708"/>
        <w:rPr>
          <w:bCs/>
          <w:color w:val="000000"/>
          <w:szCs w:val="30"/>
        </w:rPr>
      </w:pPr>
      <w:r w:rsidRPr="00270869">
        <w:rPr>
          <w:bCs/>
          <w:color w:val="000000"/>
          <w:szCs w:val="30"/>
        </w:rPr>
        <w:t>повышение качества общего среднего образования;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развитие сети профильных классов (групп), в том числе педагогических;</w:t>
      </w:r>
    </w:p>
    <w:p w:rsidR="00BE3121" w:rsidRPr="00270869" w:rsidRDefault="00BE3121" w:rsidP="00BE3121">
      <w:pPr>
        <w:suppressAutoHyphens/>
        <w:ind w:firstLine="708"/>
        <w:rPr>
          <w:szCs w:val="30"/>
        </w:rPr>
      </w:pPr>
      <w:r w:rsidRPr="00270869">
        <w:rPr>
          <w:szCs w:val="30"/>
        </w:rPr>
        <w:t>развитие инклюзивного образования лиц с особенностями психофизического развития;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270869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        сохранение доступности и вариативности образования для лиц с особенностями психофизического развития;</w:t>
      </w:r>
    </w:p>
    <w:p w:rsidR="00BE3121" w:rsidRPr="00270869" w:rsidRDefault="00BE3121" w:rsidP="00BE3121">
      <w:pPr>
        <w:pStyle w:val="14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270869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       обеспечение доступности, качества и эффективности  дополнительного образования детей и молодежи;</w:t>
      </w:r>
    </w:p>
    <w:p w:rsidR="00BE3121" w:rsidRPr="00270869" w:rsidRDefault="00BE3121" w:rsidP="00182753">
      <w:pPr>
        <w:ind w:firstLine="708"/>
        <w:rPr>
          <w:bCs/>
          <w:color w:val="000000"/>
          <w:szCs w:val="30"/>
        </w:rPr>
      </w:pPr>
      <w:r w:rsidRPr="00270869">
        <w:rPr>
          <w:bCs/>
          <w:color w:val="000000"/>
          <w:szCs w:val="30"/>
        </w:rPr>
        <w:t>совершенствование работы социально-педагогических учреждений с несовершенноле</w:t>
      </w:r>
      <w:r w:rsidR="00182753">
        <w:rPr>
          <w:bCs/>
          <w:color w:val="000000"/>
          <w:szCs w:val="30"/>
        </w:rPr>
        <w:t>тними, находящимися в социально-</w:t>
      </w:r>
      <w:r w:rsidRPr="00270869">
        <w:rPr>
          <w:bCs/>
          <w:color w:val="000000"/>
          <w:szCs w:val="30"/>
        </w:rPr>
        <w:t xml:space="preserve">опасном положении, </w:t>
      </w:r>
      <w:r w:rsidRPr="00270869">
        <w:rPr>
          <w:bCs/>
          <w:color w:val="000000"/>
          <w:szCs w:val="30"/>
        </w:rPr>
        <w:lastRenderedPageBreak/>
        <w:t>признанными нуждающимися в государственной защите, а также детьми-сиротами и детьми, оставшимися без попечения родителей;</w:t>
      </w:r>
    </w:p>
    <w:p w:rsidR="00BE3121" w:rsidRPr="00270869" w:rsidRDefault="00BE3121" w:rsidP="00BE3121">
      <w:pPr>
        <w:pStyle w:val="table10"/>
        <w:ind w:firstLine="708"/>
        <w:jc w:val="both"/>
        <w:rPr>
          <w:bCs/>
          <w:color w:val="000000"/>
          <w:sz w:val="30"/>
          <w:szCs w:val="30"/>
        </w:rPr>
      </w:pPr>
      <w:r w:rsidRPr="00270869">
        <w:rPr>
          <w:sz w:val="30"/>
          <w:szCs w:val="30"/>
        </w:rPr>
        <w:t>создание условий для устойчивого функционирования организаций системы образования в соответствии с их уставной деятельностью.</w:t>
      </w:r>
    </w:p>
    <w:p w:rsidR="00BE3121" w:rsidRPr="00270869" w:rsidRDefault="00CA709E" w:rsidP="00BE3121">
      <w:pPr>
        <w:ind w:firstLine="720"/>
        <w:rPr>
          <w:szCs w:val="30"/>
        </w:rPr>
      </w:pPr>
      <w:r>
        <w:rPr>
          <w:szCs w:val="30"/>
        </w:rPr>
        <w:t>90</w:t>
      </w:r>
      <w:r w:rsidR="00BE3121" w:rsidRPr="00270869">
        <w:rPr>
          <w:szCs w:val="30"/>
        </w:rPr>
        <w:t>. В период до 2020 года планируется совершенствование форм и методов работы с молодежью</w:t>
      </w:r>
      <w:r w:rsidR="005217E4">
        <w:rPr>
          <w:szCs w:val="30"/>
        </w:rPr>
        <w:t>:</w:t>
      </w:r>
      <w:r w:rsidR="00BE3121" w:rsidRPr="00270869">
        <w:rPr>
          <w:szCs w:val="30"/>
        </w:rPr>
        <w:t xml:space="preserve"> гражданско-патриотическое воспитание подрастающего поколения, выявление талантливой и одаренной молодежи, раскрытие ее потенциала. Приоритетным направлением станет вовлечение молодых людей в инновационную деятельность, включая отбор идей, обучение их авторов, содействие в реализации проектов.</w:t>
      </w:r>
    </w:p>
    <w:p w:rsidR="00BE3121" w:rsidRPr="00270869" w:rsidRDefault="00BE3121" w:rsidP="005217E4">
      <w:pPr>
        <w:ind w:firstLine="708"/>
        <w:rPr>
          <w:szCs w:val="30"/>
        </w:rPr>
      </w:pPr>
      <w:r w:rsidRPr="00270869">
        <w:rPr>
          <w:szCs w:val="30"/>
        </w:rPr>
        <w:t xml:space="preserve">В области молодежной политики в </w:t>
      </w:r>
      <w:r w:rsidR="005217E4">
        <w:rPr>
          <w:szCs w:val="30"/>
        </w:rPr>
        <w:t>2016-2020 годах</w:t>
      </w:r>
      <w:r w:rsidRPr="00270869">
        <w:rPr>
          <w:szCs w:val="30"/>
        </w:rPr>
        <w:t xml:space="preserve"> продолжится  целенаправленная работа по:</w:t>
      </w:r>
    </w:p>
    <w:p w:rsidR="00BE3121" w:rsidRPr="00270869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  широкому вовлечению молодежи в политическое, социальное,  инновационное и культурное развитие общества, расширению  молодежного сотрудничества; </w:t>
      </w:r>
    </w:p>
    <w:p w:rsidR="00BE3121" w:rsidRPr="00270869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 поддержке общественно значимых молодежных инициатив, молодежных и детских общественных объединений; </w:t>
      </w:r>
    </w:p>
    <w:p w:rsidR="00BE3121" w:rsidRPr="00270869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 отбору и подготовке талантливых и одаренных молодых людей,  вовлечению их в интеллектуальную и творческую деятельность, направленную на активное участие в социально-экономическом развитии района;</w:t>
      </w:r>
    </w:p>
    <w:p w:rsidR="00BE3121" w:rsidRPr="00270869" w:rsidRDefault="00BE3121" w:rsidP="00BE3121">
      <w:pPr>
        <w:ind w:firstLine="0"/>
        <w:rPr>
          <w:szCs w:val="30"/>
        </w:rPr>
      </w:pPr>
      <w:r w:rsidRPr="00270869">
        <w:rPr>
          <w:szCs w:val="30"/>
        </w:rPr>
        <w:t xml:space="preserve">         содействию профессиональной ориентации и обеспечению  занятости молодежи, поддержке предпринимательск</w:t>
      </w:r>
      <w:r w:rsidR="00CA709E">
        <w:rPr>
          <w:szCs w:val="30"/>
        </w:rPr>
        <w:t>ой инициативы  молодых граждан.</w:t>
      </w:r>
    </w:p>
    <w:p w:rsidR="00BE3121" w:rsidRPr="00775C68" w:rsidRDefault="00CA709E" w:rsidP="00BE3121">
      <w:pPr>
        <w:ind w:firstLine="720"/>
        <w:rPr>
          <w:szCs w:val="30"/>
        </w:rPr>
      </w:pPr>
      <w:r>
        <w:rPr>
          <w:szCs w:val="30"/>
        </w:rPr>
        <w:t>91</w:t>
      </w:r>
      <w:r w:rsidR="00BE3121" w:rsidRPr="00775C68">
        <w:rPr>
          <w:szCs w:val="30"/>
        </w:rPr>
        <w:t xml:space="preserve">. Развитие сферы культуры в текущем пятилетии будет осуществляться на основе реализации </w:t>
      </w:r>
      <w:r w:rsidR="00BE3121" w:rsidRPr="00DE4E0C">
        <w:rPr>
          <w:color w:val="000000" w:themeColor="text1"/>
          <w:szCs w:val="30"/>
        </w:rPr>
        <w:t>Государственной программы «Культура Беларуси» на 2016-2020 годы, утвержденной постановлением Совета Министров Республики Беларусь от 4 марта</w:t>
      </w:r>
      <w:r>
        <w:rPr>
          <w:color w:val="000000" w:themeColor="text1"/>
          <w:szCs w:val="30"/>
        </w:rPr>
        <w:t xml:space="preserve"> </w:t>
      </w:r>
      <w:r w:rsidR="00BE3121" w:rsidRPr="00DE4E0C">
        <w:rPr>
          <w:color w:val="000000" w:themeColor="text1"/>
          <w:szCs w:val="30"/>
        </w:rPr>
        <w:t>2016</w:t>
      </w:r>
      <w:r w:rsidR="00182753" w:rsidRPr="00DE4E0C">
        <w:rPr>
          <w:color w:val="000000" w:themeColor="text1"/>
          <w:szCs w:val="30"/>
        </w:rPr>
        <w:t xml:space="preserve"> </w:t>
      </w:r>
      <w:r w:rsidR="00BE3121" w:rsidRPr="00DE4E0C">
        <w:rPr>
          <w:color w:val="000000" w:themeColor="text1"/>
          <w:szCs w:val="30"/>
        </w:rPr>
        <w:t xml:space="preserve">г. № 180 (Национальный правовой </w:t>
      </w:r>
      <w:r>
        <w:rPr>
          <w:color w:val="000000" w:themeColor="text1"/>
          <w:szCs w:val="30"/>
        </w:rPr>
        <w:t>Интернет-</w:t>
      </w:r>
      <w:r w:rsidR="00BE3121" w:rsidRPr="00DE4E0C">
        <w:rPr>
          <w:color w:val="000000" w:themeColor="text1"/>
          <w:szCs w:val="30"/>
        </w:rPr>
        <w:t>портал Республики Беларусь, 23.03.2016, 5/41814),</w:t>
      </w:r>
      <w:r w:rsidR="00BE3121" w:rsidRPr="00182753">
        <w:rPr>
          <w:i/>
          <w:color w:val="FF0000"/>
          <w:szCs w:val="30"/>
        </w:rPr>
        <w:t xml:space="preserve"> </w:t>
      </w:r>
      <w:r w:rsidR="00BE3121" w:rsidRPr="00775C68">
        <w:rPr>
          <w:szCs w:val="30"/>
        </w:rPr>
        <w:t>в условиях сохранения культурной идентичности населения, национальных творческих традиций, укрепления положительного имиджа в культурном сообществе.</w:t>
      </w:r>
    </w:p>
    <w:p w:rsidR="00BE3121" w:rsidRPr="00775C68" w:rsidRDefault="00BE3121" w:rsidP="00BE3121">
      <w:pPr>
        <w:tabs>
          <w:tab w:val="left" w:pos="4111"/>
        </w:tabs>
        <w:ind w:firstLine="0"/>
      </w:pPr>
      <w:r w:rsidRPr="00775C68">
        <w:t xml:space="preserve">           В  отрасли культуры в </w:t>
      </w:r>
      <w:r w:rsidR="005217E4">
        <w:t xml:space="preserve">период до </w:t>
      </w:r>
      <w:r w:rsidRPr="00775C68">
        <w:t>2020 года предстоит осуществ</w:t>
      </w:r>
      <w:r w:rsidR="00B46057">
        <w:t>лять</w:t>
      </w:r>
      <w:r w:rsidR="00175256">
        <w:t xml:space="preserve"> </w:t>
      </w:r>
      <w:r w:rsidRPr="00775C68">
        <w:t xml:space="preserve">меры по дальнейшему совершенствованию организационной структуры учреждений культуры и механизма их финансирования, оптимизации сети учреждений культуры в сельской местности, взаимосвязи общей культуры населения с высокой политической, правовой и экономической его сознательностью. </w:t>
      </w:r>
    </w:p>
    <w:p w:rsidR="00BE3121" w:rsidRPr="00270869" w:rsidRDefault="000C3E16" w:rsidP="00BE3121">
      <w:pPr>
        <w:tabs>
          <w:tab w:val="left" w:pos="4111"/>
        </w:tabs>
      </w:pPr>
      <w:r>
        <w:t>9</w:t>
      </w:r>
      <w:r w:rsidR="00CA709E">
        <w:t>2</w:t>
      </w:r>
      <w:r w:rsidR="00BE3121" w:rsidRPr="00270869">
        <w:t>. Решение поставленных задач будет обеспечено за счёт:</w:t>
      </w:r>
    </w:p>
    <w:p w:rsidR="00BE3121" w:rsidRPr="00270869" w:rsidRDefault="00BE3121" w:rsidP="00BE3121">
      <w:pPr>
        <w:tabs>
          <w:tab w:val="left" w:pos="4111"/>
        </w:tabs>
      </w:pPr>
      <w:r w:rsidRPr="00270869">
        <w:t>сохранения и обогащения культурного наследия;</w:t>
      </w:r>
    </w:p>
    <w:p w:rsidR="00BE3121" w:rsidRPr="00270869" w:rsidRDefault="00BE3121" w:rsidP="00BE3121">
      <w:pPr>
        <w:tabs>
          <w:tab w:val="left" w:pos="4111"/>
        </w:tabs>
      </w:pPr>
      <w:r w:rsidRPr="00270869">
        <w:lastRenderedPageBreak/>
        <w:t>поддержки отечественных производителей объектов культуры и искусства, развития кинематографии, профессионального искусства, народного творчества;</w:t>
      </w:r>
    </w:p>
    <w:p w:rsidR="00BE3121" w:rsidRPr="00270869" w:rsidRDefault="00BE3121" w:rsidP="00BE3121">
      <w:pPr>
        <w:tabs>
          <w:tab w:val="left" w:pos="4111"/>
        </w:tabs>
      </w:pPr>
      <w:r w:rsidRPr="00270869">
        <w:t>повышения качества, обеспечения доступности и разнообразия современных услуг культуры для всех граждан, включая жителей села и малых городов</w:t>
      </w:r>
      <w:r w:rsidR="00B46057">
        <w:t>.</w:t>
      </w:r>
    </w:p>
    <w:p w:rsidR="00BE3121" w:rsidRPr="00270869" w:rsidRDefault="005217E4" w:rsidP="00BE3121">
      <w:pPr>
        <w:tabs>
          <w:tab w:val="left" w:pos="4111"/>
        </w:tabs>
      </w:pPr>
      <w:r>
        <w:t xml:space="preserve">Реализация намеченных мер и мероприятий позволит </w:t>
      </w:r>
      <w:r w:rsidR="00B46057">
        <w:t xml:space="preserve">обеспечить </w:t>
      </w:r>
      <w:r w:rsidR="00BE3121" w:rsidRPr="00270869">
        <w:t>сохранение культурн</w:t>
      </w:r>
      <w:r w:rsidR="00B46057">
        <w:t>ого</w:t>
      </w:r>
      <w:r w:rsidR="00BE3121" w:rsidRPr="00270869">
        <w:t xml:space="preserve"> потенциал</w:t>
      </w:r>
      <w:r w:rsidR="00B46057">
        <w:t>а</w:t>
      </w:r>
      <w:r>
        <w:t>,</w:t>
      </w:r>
      <w:r w:rsidR="00BE3121" w:rsidRPr="00270869">
        <w:t xml:space="preserve"> повы</w:t>
      </w:r>
      <w:r>
        <w:t>сить качество</w:t>
      </w:r>
      <w:r w:rsidR="00BE3121" w:rsidRPr="00270869">
        <w:t>, доступност</w:t>
      </w:r>
      <w:r>
        <w:t>ь</w:t>
      </w:r>
      <w:r w:rsidR="00BE3121" w:rsidRPr="00270869">
        <w:t xml:space="preserve"> и разнообрази</w:t>
      </w:r>
      <w:r>
        <w:t>е</w:t>
      </w:r>
      <w:r w:rsidR="00BE3121" w:rsidRPr="00270869">
        <w:t xml:space="preserve"> культурных услуг для всех слоёв населения.</w:t>
      </w:r>
    </w:p>
    <w:p w:rsidR="00BE3121" w:rsidRPr="00270869" w:rsidRDefault="00BE3121" w:rsidP="00BE3121">
      <w:pPr>
        <w:tabs>
          <w:tab w:val="left" w:pos="4111"/>
        </w:tabs>
      </w:pPr>
      <w:r w:rsidRPr="00270869">
        <w:t xml:space="preserve">В рамках </w:t>
      </w:r>
      <w:r w:rsidR="005217E4">
        <w:t>реализации</w:t>
      </w:r>
      <w:r w:rsidRPr="00270869">
        <w:t xml:space="preserve"> </w:t>
      </w:r>
      <w:r w:rsidRPr="006D12CD">
        <w:rPr>
          <w:color w:val="000000" w:themeColor="text1"/>
        </w:rPr>
        <w:t xml:space="preserve">Государственной программы </w:t>
      </w:r>
      <w:r w:rsidRPr="006D12CD">
        <w:rPr>
          <w:color w:val="000000" w:themeColor="text1"/>
          <w:szCs w:val="30"/>
        </w:rPr>
        <w:t xml:space="preserve">«Культура Беларуси» на 2016-2020 </w:t>
      </w:r>
      <w:r w:rsidRPr="00270869">
        <w:rPr>
          <w:szCs w:val="30"/>
        </w:rPr>
        <w:t>годы</w:t>
      </w:r>
      <w:r w:rsidRPr="00270869">
        <w:t xml:space="preserve"> планируется обеспечить:</w:t>
      </w:r>
    </w:p>
    <w:p w:rsidR="00BE3121" w:rsidRPr="00270869" w:rsidRDefault="00BE3121" w:rsidP="00BE3121">
      <w:pPr>
        <w:pStyle w:val="preamble"/>
        <w:rPr>
          <w:color w:val="000000"/>
          <w:sz w:val="30"/>
          <w:szCs w:val="30"/>
        </w:rPr>
      </w:pPr>
      <w:r w:rsidRPr="00270869">
        <w:rPr>
          <w:color w:val="000000"/>
          <w:sz w:val="30"/>
          <w:szCs w:val="30"/>
        </w:rPr>
        <w:t xml:space="preserve"> прирост посещений музе</w:t>
      </w:r>
      <w:r w:rsidR="00B46057">
        <w:rPr>
          <w:color w:val="000000"/>
          <w:sz w:val="30"/>
          <w:szCs w:val="30"/>
        </w:rPr>
        <w:t>ев</w:t>
      </w:r>
      <w:r w:rsidRPr="00270869">
        <w:rPr>
          <w:color w:val="000000"/>
          <w:sz w:val="30"/>
          <w:szCs w:val="30"/>
        </w:rPr>
        <w:t xml:space="preserve"> и увеличение музейн</w:t>
      </w:r>
      <w:r w:rsidR="00B46057">
        <w:rPr>
          <w:color w:val="000000"/>
          <w:sz w:val="30"/>
          <w:szCs w:val="30"/>
        </w:rPr>
        <w:t>ых</w:t>
      </w:r>
      <w:r w:rsidRPr="00270869">
        <w:rPr>
          <w:color w:val="000000"/>
          <w:sz w:val="30"/>
          <w:szCs w:val="30"/>
        </w:rPr>
        <w:t xml:space="preserve"> фонд</w:t>
      </w:r>
      <w:r w:rsidR="00B46057">
        <w:rPr>
          <w:color w:val="000000"/>
          <w:sz w:val="30"/>
          <w:szCs w:val="30"/>
        </w:rPr>
        <w:t>ов</w:t>
      </w:r>
      <w:r w:rsidRPr="00270869">
        <w:rPr>
          <w:color w:val="000000"/>
          <w:sz w:val="30"/>
          <w:szCs w:val="30"/>
        </w:rPr>
        <w:t xml:space="preserve"> на 1 %; </w:t>
      </w:r>
    </w:p>
    <w:p w:rsidR="00BE3121" w:rsidRPr="00270869" w:rsidRDefault="00BE3121" w:rsidP="00BE3121">
      <w:pPr>
        <w:tabs>
          <w:tab w:val="left" w:pos="4111"/>
        </w:tabs>
      </w:pPr>
      <w:r w:rsidRPr="00270869">
        <w:rPr>
          <w:szCs w:val="30"/>
        </w:rPr>
        <w:t>повысить качество и разнообразие услуг, предоставляемых клубными учреждениями;</w:t>
      </w:r>
    </w:p>
    <w:p w:rsidR="00BE3121" w:rsidRPr="003E0226" w:rsidRDefault="00BE3121" w:rsidP="00BE3121">
      <w:pPr>
        <w:pStyle w:val="preamble"/>
        <w:rPr>
          <w:sz w:val="30"/>
          <w:szCs w:val="30"/>
        </w:rPr>
      </w:pPr>
      <w:r w:rsidRPr="00270869">
        <w:rPr>
          <w:sz w:val="30"/>
          <w:szCs w:val="30"/>
        </w:rPr>
        <w:t xml:space="preserve">  </w:t>
      </w:r>
      <w:r w:rsidRPr="003E0226">
        <w:rPr>
          <w:sz w:val="30"/>
          <w:szCs w:val="30"/>
        </w:rPr>
        <w:t xml:space="preserve">увеличить количество зрителей на киносеансах на 1 %, что будет способствовать приросту доходов </w:t>
      </w:r>
      <w:proofErr w:type="spellStart"/>
      <w:r w:rsidRPr="003E0226">
        <w:rPr>
          <w:sz w:val="30"/>
          <w:szCs w:val="30"/>
        </w:rPr>
        <w:t>кинозрелищн</w:t>
      </w:r>
      <w:r w:rsidR="005217E4">
        <w:rPr>
          <w:sz w:val="30"/>
          <w:szCs w:val="30"/>
        </w:rPr>
        <w:t>ой</w:t>
      </w:r>
      <w:proofErr w:type="spellEnd"/>
      <w:r w:rsidRPr="003E0226">
        <w:rPr>
          <w:sz w:val="30"/>
          <w:szCs w:val="30"/>
        </w:rPr>
        <w:t xml:space="preserve"> организаци</w:t>
      </w:r>
      <w:r w:rsidR="005217E4">
        <w:rPr>
          <w:sz w:val="30"/>
          <w:szCs w:val="30"/>
        </w:rPr>
        <w:t>и</w:t>
      </w:r>
      <w:r w:rsidRPr="003E0226">
        <w:rPr>
          <w:sz w:val="30"/>
          <w:szCs w:val="30"/>
        </w:rPr>
        <w:t xml:space="preserve"> на 10 %.</w:t>
      </w:r>
    </w:p>
    <w:p w:rsidR="00B46057" w:rsidRDefault="00B46057" w:rsidP="009E555B">
      <w:pPr>
        <w:ind w:firstLine="0"/>
        <w:jc w:val="center"/>
        <w:rPr>
          <w:color w:val="000000"/>
          <w:szCs w:val="30"/>
          <w:shd w:val="clear" w:color="auto" w:fill="FFFFFF"/>
        </w:rPr>
      </w:pPr>
    </w:p>
    <w:p w:rsidR="00BE3121" w:rsidRPr="00270869" w:rsidRDefault="00BE3121" w:rsidP="009E555B">
      <w:pPr>
        <w:ind w:firstLine="0"/>
        <w:jc w:val="center"/>
        <w:rPr>
          <w:color w:val="000000"/>
          <w:szCs w:val="30"/>
          <w:shd w:val="clear" w:color="auto" w:fill="FFFFFF"/>
        </w:rPr>
      </w:pPr>
      <w:r w:rsidRPr="003E0226">
        <w:rPr>
          <w:color w:val="000000"/>
          <w:szCs w:val="30"/>
          <w:shd w:val="clear" w:color="auto" w:fill="FFFFFF"/>
        </w:rPr>
        <w:t>ГЛАВА 9</w:t>
      </w:r>
    </w:p>
    <w:p w:rsidR="00BE3121" w:rsidRPr="00270869" w:rsidRDefault="00BE3121" w:rsidP="00BE3121">
      <w:pPr>
        <w:jc w:val="center"/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>РАЦИОНАЛЬНОЕ ИСПОЛЬЗОВАНИЕ ПРИРОДНЫХ РЕСУРСОВ И ОХРАНА ОКРУЖАЮЩЕЙ СРЕДЫ</w:t>
      </w:r>
    </w:p>
    <w:p w:rsidR="00BE3121" w:rsidRPr="00270869" w:rsidRDefault="00BE3121" w:rsidP="00BE3121">
      <w:pPr>
        <w:jc w:val="center"/>
        <w:rPr>
          <w:color w:val="000000"/>
          <w:szCs w:val="30"/>
          <w:shd w:val="clear" w:color="auto" w:fill="FFFFFF"/>
        </w:rPr>
      </w:pPr>
    </w:p>
    <w:p w:rsidR="00BE3121" w:rsidRPr="00270869" w:rsidRDefault="00BE3121" w:rsidP="00BE3121">
      <w:pPr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>9</w:t>
      </w:r>
      <w:r w:rsidR="00CA709E">
        <w:rPr>
          <w:color w:val="000000"/>
          <w:szCs w:val="30"/>
          <w:shd w:val="clear" w:color="auto" w:fill="FFFFFF"/>
        </w:rPr>
        <w:t>3</w:t>
      </w:r>
      <w:r w:rsidRPr="00270869">
        <w:rPr>
          <w:color w:val="000000"/>
          <w:szCs w:val="30"/>
          <w:shd w:val="clear" w:color="auto" w:fill="FFFFFF"/>
        </w:rPr>
        <w:t>. В период до 2020 года в</w:t>
      </w:r>
      <w:r w:rsidR="00182753">
        <w:rPr>
          <w:color w:val="000000"/>
          <w:szCs w:val="30"/>
          <w:shd w:val="clear" w:color="auto" w:fill="FFFFFF"/>
        </w:rPr>
        <w:t xml:space="preserve"> </w:t>
      </w:r>
      <w:r w:rsidRPr="00270869">
        <w:rPr>
          <w:color w:val="000000"/>
          <w:szCs w:val="30"/>
          <w:shd w:val="clear" w:color="auto" w:fill="FFFFFF"/>
        </w:rPr>
        <w:t xml:space="preserve">районе работа по совершенствованию экономических, технических и технологических условий природопользования будет организована в рамках реализации </w:t>
      </w:r>
      <w:r w:rsidRPr="000C3E16">
        <w:rPr>
          <w:szCs w:val="30"/>
          <w:shd w:val="clear" w:color="auto" w:fill="FFFFFF"/>
        </w:rPr>
        <w:t>Государственной программы «Охрана окружающей среды и устойчивое использование природных ресурсов» на 2016-2020 годы, утвержденной постановлением Совета Министров Республики Беларусь от 17 марта 2016</w:t>
      </w:r>
      <w:r w:rsidR="00182753" w:rsidRPr="000C3E16">
        <w:rPr>
          <w:szCs w:val="30"/>
          <w:shd w:val="clear" w:color="auto" w:fill="FFFFFF"/>
        </w:rPr>
        <w:t xml:space="preserve"> </w:t>
      </w:r>
      <w:r w:rsidRPr="000C3E16">
        <w:rPr>
          <w:szCs w:val="30"/>
          <w:shd w:val="clear" w:color="auto" w:fill="FFFFFF"/>
        </w:rPr>
        <w:t xml:space="preserve">г. № 205 (Национальный правовой Интернет-портал Республики Беларусь, 24.03.2016, 5/41827), что </w:t>
      </w:r>
      <w:r w:rsidRPr="00BE3C7E">
        <w:rPr>
          <w:sz w:val="28"/>
          <w:szCs w:val="30"/>
          <w:shd w:val="clear" w:color="auto" w:fill="FFFFFF"/>
        </w:rPr>
        <w:t>позволит</w:t>
      </w:r>
      <w:r w:rsidRPr="000C3E16">
        <w:rPr>
          <w:szCs w:val="30"/>
          <w:shd w:val="clear" w:color="auto" w:fill="FFFFFF"/>
        </w:rPr>
        <w:t xml:space="preserve"> достичь </w:t>
      </w:r>
      <w:r w:rsidRPr="00270869">
        <w:rPr>
          <w:color w:val="000000"/>
          <w:szCs w:val="30"/>
          <w:shd w:val="clear" w:color="auto" w:fill="FFFFFF"/>
        </w:rPr>
        <w:t>основных показателей охраны окружающей среды и эффективного природопользования.</w:t>
      </w:r>
    </w:p>
    <w:p w:rsidR="00214C5E" w:rsidRPr="004974E2" w:rsidRDefault="00CA709E" w:rsidP="00214C5E">
      <w:pPr>
        <w:suppressAutoHyphens/>
      </w:pPr>
      <w:r>
        <w:t>94</w:t>
      </w:r>
      <w:r w:rsidR="00214C5E">
        <w:t xml:space="preserve">. </w:t>
      </w:r>
      <w:r w:rsidR="00214C5E" w:rsidRPr="004974E2">
        <w:t xml:space="preserve">Среди основных задач обеспечения экологически благоприятных условий жизни населения </w:t>
      </w:r>
      <w:r w:rsidR="00214C5E">
        <w:t>района</w:t>
      </w:r>
      <w:r w:rsidR="00214C5E" w:rsidRPr="004974E2">
        <w:t xml:space="preserve"> </w:t>
      </w:r>
      <w:r w:rsidR="00214C5E">
        <w:t>является</w:t>
      </w:r>
      <w:r w:rsidR="00214C5E" w:rsidRPr="004974E2">
        <w:t xml:space="preserve"> сдерживание роста выбросов загрязняющих веществ от стационарных источников.</w:t>
      </w:r>
      <w:r w:rsidR="00214C5E">
        <w:t xml:space="preserve"> </w:t>
      </w:r>
    </w:p>
    <w:p w:rsidR="00214C5E" w:rsidRDefault="00214C5E" w:rsidP="00214C5E">
      <w:pPr>
        <w:suppressAutoHyphens/>
      </w:pPr>
      <w:r>
        <w:t>9</w:t>
      </w:r>
      <w:r w:rsidR="00CA709E">
        <w:t>5</w:t>
      </w:r>
      <w:r>
        <w:t>. О</w:t>
      </w:r>
      <w:r w:rsidRPr="004974E2">
        <w:t xml:space="preserve">сновными направлениями деятельности в </w:t>
      </w:r>
      <w:r>
        <w:t>области</w:t>
      </w:r>
      <w:r w:rsidRPr="004974E2">
        <w:t xml:space="preserve"> использования и охраны водных ресурсов </w:t>
      </w:r>
      <w:r>
        <w:t xml:space="preserve">региона в период до </w:t>
      </w:r>
      <w:r w:rsidRPr="004974E2">
        <w:t>2020 год</w:t>
      </w:r>
      <w:r>
        <w:t>а</w:t>
      </w:r>
      <w:r w:rsidRPr="004974E2">
        <w:t xml:space="preserve"> </w:t>
      </w:r>
      <w:r>
        <w:t xml:space="preserve">будет </w:t>
      </w:r>
      <w:r w:rsidRPr="004974E2">
        <w:t>являт</w:t>
      </w:r>
      <w:r>
        <w:t>ь</w:t>
      </w:r>
      <w:r w:rsidRPr="004974E2">
        <w:t>ся улучшение состояния поверхностных и подземных вод, водных экологических систем, рациональное водопользование.</w:t>
      </w:r>
      <w:r>
        <w:t xml:space="preserve"> </w:t>
      </w:r>
    </w:p>
    <w:p w:rsidR="00214C5E" w:rsidRPr="004974E2" w:rsidRDefault="00214C5E" w:rsidP="00214C5E">
      <w:pPr>
        <w:suppressAutoHyphens/>
      </w:pPr>
      <w:r>
        <w:t>С целью рационального</w:t>
      </w:r>
      <w:r w:rsidRPr="004974E2">
        <w:t xml:space="preserve"> использования водных ресурсов продолжится работа по снижению потерь воды</w:t>
      </w:r>
      <w:r>
        <w:t>,</w:t>
      </w:r>
      <w:r w:rsidRPr="004974E2">
        <w:t xml:space="preserve"> </w:t>
      </w:r>
      <w:r>
        <w:t xml:space="preserve"> </w:t>
      </w:r>
      <w:r w:rsidRPr="004974E2">
        <w:t xml:space="preserve">выполнению </w:t>
      </w:r>
      <w:proofErr w:type="spellStart"/>
      <w:r w:rsidRPr="004974E2">
        <w:t>водосберегающих</w:t>
      </w:r>
      <w:proofErr w:type="spellEnd"/>
      <w:r w:rsidRPr="004974E2">
        <w:t xml:space="preserve"> мероприятий на предприятиях </w:t>
      </w:r>
      <w:r>
        <w:t>района</w:t>
      </w:r>
      <w:r w:rsidRPr="004974E2">
        <w:t>.</w:t>
      </w:r>
    </w:p>
    <w:p w:rsidR="00214C5E" w:rsidRDefault="00CA709E" w:rsidP="00214C5E">
      <w:pPr>
        <w:suppressAutoHyphens/>
      </w:pPr>
      <w:r>
        <w:lastRenderedPageBreak/>
        <w:t>96</w:t>
      </w:r>
      <w:r w:rsidR="00214C5E">
        <w:t xml:space="preserve">.  </w:t>
      </w:r>
      <w:r w:rsidR="00214C5E" w:rsidRPr="004974E2">
        <w:t xml:space="preserve">Дальнейший рост объемов сбора </w:t>
      </w:r>
      <w:r w:rsidR="00214C5E" w:rsidRPr="00F82BDC">
        <w:t>вторичных материальных ресурсов</w:t>
      </w:r>
      <w:r w:rsidR="00214C5E" w:rsidRPr="004974E2">
        <w:t xml:space="preserve"> будет достигнут за счет развития материально-технической базы и инфраструктуры для сбора отходов от населения, привлечения к данному сектору экономики частного капитала, повышения экологической грамотности населения.</w:t>
      </w:r>
    </w:p>
    <w:p w:rsidR="00BE3121" w:rsidRPr="00270869" w:rsidRDefault="00BE3121" w:rsidP="00BE3121">
      <w:pPr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 xml:space="preserve">                                        </w:t>
      </w:r>
    </w:p>
    <w:p w:rsidR="00BE3121" w:rsidRPr="00270869" w:rsidRDefault="00BE3121" w:rsidP="00BE3121">
      <w:pPr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 xml:space="preserve">                                                ГЛАВА 10</w:t>
      </w:r>
    </w:p>
    <w:p w:rsidR="00BE3121" w:rsidRPr="00270869" w:rsidRDefault="00BE3121" w:rsidP="00BE3121">
      <w:pPr>
        <w:jc w:val="center"/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>МЕРЫ И МЕХАНИЗМЫ ПО РЕАЛИЗАЦИИ ПРОГРАММЫ</w:t>
      </w:r>
    </w:p>
    <w:p w:rsidR="00BE3121" w:rsidRPr="00270869" w:rsidRDefault="00BE3121" w:rsidP="00BE3121">
      <w:pPr>
        <w:jc w:val="center"/>
        <w:rPr>
          <w:color w:val="000000"/>
          <w:szCs w:val="30"/>
          <w:shd w:val="clear" w:color="auto" w:fill="FFFFFF"/>
        </w:rPr>
      </w:pPr>
    </w:p>
    <w:p w:rsidR="00BE3121" w:rsidRPr="00270869" w:rsidRDefault="00BE3121" w:rsidP="00BE3121">
      <w:pPr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>9</w:t>
      </w:r>
      <w:r w:rsidR="007414AF">
        <w:rPr>
          <w:color w:val="000000"/>
          <w:szCs w:val="30"/>
          <w:shd w:val="clear" w:color="auto" w:fill="FFFFFF"/>
        </w:rPr>
        <w:t>7</w:t>
      </w:r>
      <w:r w:rsidRPr="00270869">
        <w:rPr>
          <w:color w:val="000000"/>
          <w:szCs w:val="30"/>
          <w:shd w:val="clear" w:color="auto" w:fill="FFFFFF"/>
        </w:rPr>
        <w:t>. Программа является комплексным документом, отражающим системные на уровне района  подходы и ключевые меры по решению поставленных задач.</w:t>
      </w:r>
    </w:p>
    <w:p w:rsidR="00BE3121" w:rsidRPr="00270869" w:rsidRDefault="00BE3121" w:rsidP="00BE3121">
      <w:pPr>
        <w:rPr>
          <w:color w:val="000000"/>
          <w:szCs w:val="30"/>
          <w:shd w:val="clear" w:color="auto" w:fill="FFFFFF"/>
        </w:rPr>
      </w:pPr>
      <w:r w:rsidRPr="00270869">
        <w:rPr>
          <w:color w:val="000000"/>
          <w:szCs w:val="30"/>
          <w:shd w:val="clear" w:color="auto" w:fill="FFFFFF"/>
        </w:rPr>
        <w:t xml:space="preserve">Показатели социально-экономического развития района в период до 2020 года, иные параметры развития сфер деятельности увязаны и обеспечивают выход на параметры </w:t>
      </w:r>
      <w:r w:rsidRPr="000C3E16">
        <w:rPr>
          <w:szCs w:val="30"/>
          <w:shd w:val="clear" w:color="auto" w:fill="FFFFFF"/>
        </w:rPr>
        <w:t>Программы</w:t>
      </w:r>
      <w:r w:rsidR="00214C5E">
        <w:rPr>
          <w:szCs w:val="30"/>
          <w:shd w:val="clear" w:color="auto" w:fill="FFFFFF"/>
        </w:rPr>
        <w:t xml:space="preserve"> </w:t>
      </w:r>
      <w:r w:rsidR="009E555B" w:rsidRPr="00214C5E">
        <w:rPr>
          <w:szCs w:val="30"/>
          <w:shd w:val="clear" w:color="auto" w:fill="FFFFFF"/>
        </w:rPr>
        <w:t>социально-экономического развития Гомельской области на 2016-2020 годы.</w:t>
      </w:r>
    </w:p>
    <w:p w:rsidR="00BE3121" w:rsidRPr="00270869" w:rsidRDefault="000C3E16" w:rsidP="00BE3121">
      <w:pPr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9</w:t>
      </w:r>
      <w:r w:rsidR="007414AF">
        <w:rPr>
          <w:color w:val="000000"/>
          <w:szCs w:val="30"/>
          <w:shd w:val="clear" w:color="auto" w:fill="FFFFFF"/>
        </w:rPr>
        <w:t>8</w:t>
      </w:r>
      <w:r w:rsidR="00BE3121" w:rsidRPr="00270869">
        <w:rPr>
          <w:color w:val="000000"/>
          <w:szCs w:val="30"/>
          <w:shd w:val="clear" w:color="auto" w:fill="FFFFFF"/>
        </w:rPr>
        <w:t>. Результатом реализации Программы станет повышение уровня и качества жизни населения на основе устойчивого и эффективного развития экономики, что будет выражаться в достижении динамики роста важнейших показателей социально-экономического развития.</w:t>
      </w:r>
    </w:p>
    <w:p w:rsidR="00BE3121" w:rsidRDefault="00214C5E" w:rsidP="00BE3121">
      <w:pPr>
        <w:ind w:firstLine="708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9</w:t>
      </w:r>
      <w:r w:rsidR="00BA0FE0">
        <w:rPr>
          <w:color w:val="000000"/>
          <w:szCs w:val="30"/>
          <w:shd w:val="clear" w:color="auto" w:fill="FFFFFF"/>
        </w:rPr>
        <w:t>9</w:t>
      </w:r>
      <w:r w:rsidR="000C3E16">
        <w:rPr>
          <w:color w:val="000000"/>
          <w:szCs w:val="30"/>
          <w:shd w:val="clear" w:color="auto" w:fill="FFFFFF"/>
        </w:rPr>
        <w:t>.</w:t>
      </w:r>
      <w:r w:rsidR="00BE3121" w:rsidRPr="00270869">
        <w:rPr>
          <w:color w:val="000000"/>
          <w:szCs w:val="30"/>
          <w:shd w:val="clear" w:color="auto" w:fill="FFFFFF"/>
        </w:rPr>
        <w:t xml:space="preserve"> Реализация положений настоящей Программы создаст условия для комплексного развития </w:t>
      </w:r>
      <w:r w:rsidR="004518A0">
        <w:rPr>
          <w:szCs w:val="30"/>
        </w:rPr>
        <w:t xml:space="preserve"> </w:t>
      </w:r>
      <w:r w:rsidR="00BE3121" w:rsidRPr="00270869">
        <w:rPr>
          <w:color w:val="000000"/>
          <w:szCs w:val="30"/>
          <w:shd w:val="clear" w:color="auto" w:fill="FFFFFF"/>
        </w:rPr>
        <w:t>района на основе эффективного использования его ресурсного потенциала и конкурентных преимуществ</w:t>
      </w:r>
      <w:r w:rsidR="00295159">
        <w:rPr>
          <w:color w:val="000000"/>
          <w:szCs w:val="30"/>
          <w:shd w:val="clear" w:color="auto" w:fill="FFFFFF"/>
        </w:rPr>
        <w:t xml:space="preserve">, </w:t>
      </w:r>
      <w:r w:rsidR="00295159" w:rsidRPr="00214C5E">
        <w:rPr>
          <w:szCs w:val="30"/>
          <w:shd w:val="clear" w:color="auto" w:fill="FFFFFF"/>
        </w:rPr>
        <w:t xml:space="preserve">повысит </w:t>
      </w:r>
      <w:r w:rsidR="00BA0FE0">
        <w:rPr>
          <w:szCs w:val="30"/>
          <w:shd w:val="clear" w:color="auto" w:fill="FFFFFF"/>
        </w:rPr>
        <w:t>его</w:t>
      </w:r>
      <w:r w:rsidR="00295159" w:rsidRPr="00214C5E">
        <w:rPr>
          <w:szCs w:val="30"/>
          <w:shd w:val="clear" w:color="auto" w:fill="FFFFFF"/>
        </w:rPr>
        <w:t xml:space="preserve"> вклад </w:t>
      </w:r>
      <w:r w:rsidR="00295159">
        <w:rPr>
          <w:color w:val="000000"/>
          <w:szCs w:val="30"/>
          <w:shd w:val="clear" w:color="auto" w:fill="FFFFFF"/>
        </w:rPr>
        <w:t xml:space="preserve">в развитие Республики Беларусь. </w:t>
      </w:r>
      <w:r w:rsidR="00BE3121" w:rsidRPr="00270869">
        <w:rPr>
          <w:color w:val="000000"/>
          <w:szCs w:val="30"/>
          <w:shd w:val="clear" w:color="auto" w:fill="FFFFFF"/>
        </w:rPr>
        <w:t xml:space="preserve"> </w:t>
      </w:r>
    </w:p>
    <w:p w:rsidR="001E29F5" w:rsidRDefault="001E29F5" w:rsidP="00295159">
      <w:pPr>
        <w:ind w:firstLine="0"/>
        <w:rPr>
          <w:color w:val="000000"/>
          <w:szCs w:val="30"/>
          <w:shd w:val="clear" w:color="auto" w:fill="FFFFFF"/>
        </w:rPr>
        <w:sectPr w:rsidR="001E29F5" w:rsidSect="00C958B5">
          <w:headerReference w:type="defaul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408"/>
        </w:sect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>
        <w:rPr>
          <w:spacing w:val="-4"/>
          <w:szCs w:val="30"/>
        </w:rPr>
        <w:lastRenderedPageBreak/>
        <w:tab/>
        <w:t xml:space="preserve"> </w:t>
      </w:r>
      <w:r w:rsidRPr="00072979">
        <w:rPr>
          <w:spacing w:val="-4"/>
          <w:szCs w:val="30"/>
        </w:rPr>
        <w:t>Приложение 1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jc w:val="center"/>
        <w:rPr>
          <w:b/>
          <w:bCs/>
          <w:spacing w:val="-4"/>
          <w:szCs w:val="30"/>
        </w:rPr>
      </w:pPr>
    </w:p>
    <w:p w:rsidR="001E29F5" w:rsidRPr="00A0527E" w:rsidRDefault="001E29F5" w:rsidP="001E29F5">
      <w:pPr>
        <w:autoSpaceDE w:val="0"/>
        <w:autoSpaceDN w:val="0"/>
        <w:adjustRightInd w:val="0"/>
        <w:ind w:firstLine="0"/>
        <w:jc w:val="center"/>
        <w:rPr>
          <w:snapToGrid w:val="0"/>
          <w:spacing w:val="-4"/>
          <w:sz w:val="16"/>
          <w:szCs w:val="16"/>
        </w:rPr>
      </w:pPr>
      <w:bookmarkStart w:id="45" w:name="_Toc447890226"/>
      <w:bookmarkStart w:id="46" w:name="_Toc448126610"/>
      <w:r w:rsidRPr="00A0527E">
        <w:rPr>
          <w:bCs/>
          <w:snapToGrid w:val="0"/>
          <w:spacing w:val="-4"/>
          <w:szCs w:val="30"/>
        </w:rPr>
        <w:t>Основные показатели со</w:t>
      </w:r>
      <w:r>
        <w:rPr>
          <w:bCs/>
          <w:snapToGrid w:val="0"/>
          <w:spacing w:val="-4"/>
          <w:szCs w:val="30"/>
        </w:rPr>
        <w:t>циально-экономического развития</w:t>
      </w:r>
      <w:r w:rsidRPr="00A0527E">
        <w:rPr>
          <w:bCs/>
          <w:snapToGrid w:val="0"/>
          <w:spacing w:val="-4"/>
          <w:szCs w:val="30"/>
        </w:rPr>
        <w:t xml:space="preserve"> Наровлянского района</w:t>
      </w:r>
      <w:bookmarkEnd w:id="45"/>
      <w:bookmarkEnd w:id="46"/>
      <w:r>
        <w:rPr>
          <w:bCs/>
          <w:snapToGrid w:val="0"/>
          <w:spacing w:val="-4"/>
          <w:szCs w:val="30"/>
        </w:rPr>
        <w:t xml:space="preserve"> </w:t>
      </w:r>
    </w:p>
    <w:tbl>
      <w:tblPr>
        <w:tblW w:w="154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3"/>
        <w:gridCol w:w="1701"/>
        <w:gridCol w:w="1134"/>
        <w:gridCol w:w="1134"/>
        <w:gridCol w:w="992"/>
        <w:gridCol w:w="1134"/>
        <w:gridCol w:w="992"/>
        <w:gridCol w:w="991"/>
        <w:gridCol w:w="1561"/>
      </w:tblGrid>
      <w:tr w:rsidR="001E29F5" w:rsidRPr="00A0527E" w:rsidTr="00CC0EE1">
        <w:trPr>
          <w:cantSplit/>
          <w:tblHeader/>
          <w:jc w:val="center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2020 г</w:t>
            </w:r>
            <w:r w:rsid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A0527E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327D44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EC3AEE" w:rsidRPr="00072979" w:rsidTr="00881B53">
        <w:trPr>
          <w:cantSplit/>
          <w:tblHeader/>
          <w:jc w:val="center"/>
        </w:trPr>
        <w:tc>
          <w:tcPr>
            <w:tcW w:w="584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3AEE" w:rsidRPr="00072979" w:rsidRDefault="00EC3AE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EE" w:rsidRPr="00072979" w:rsidRDefault="00EC3AE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AEE" w:rsidRPr="00A0527E" w:rsidRDefault="00EC3AE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EC3AEE" w:rsidRPr="00A0527E" w:rsidRDefault="00EC3AE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AEE" w:rsidRPr="00A0527E" w:rsidRDefault="00EC3AE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AEE" w:rsidRPr="00072979" w:rsidRDefault="00EC3AE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производства промышленной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94,5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производства продукции сельского хозяйства в сельскохозяйственных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102,2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160,9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FE709B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Прямые иностранные инвестиции на чистой основе (без учета задолженности прямому инвестору за товары, работы, услуги)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млн.долларов</w:t>
            </w:r>
            <w:proofErr w:type="spellEnd"/>
            <w:r w:rsidRPr="00072979">
              <w:rPr>
                <w:spacing w:val="-4"/>
                <w:sz w:val="26"/>
                <w:szCs w:val="26"/>
              </w:rPr>
              <w:t xml:space="preserve">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 товаров (по методологии статистики внешней торговли товарами)</w:t>
            </w:r>
            <w:r w:rsidRPr="00072979">
              <w:rPr>
                <w:rStyle w:val="aff4"/>
                <w:spacing w:val="-4"/>
                <w:sz w:val="26"/>
                <w:szCs w:val="26"/>
              </w:rPr>
              <w:footnoteReference w:id="1"/>
            </w:r>
            <w:r w:rsidRPr="00072979">
              <w:rPr>
                <w:spacing w:val="-4"/>
                <w:sz w:val="26"/>
                <w:szCs w:val="26"/>
                <w:vertAlign w:val="superscript"/>
              </w:rPr>
              <w:t>,</w:t>
            </w:r>
            <w:r w:rsidRPr="00072979">
              <w:rPr>
                <w:rStyle w:val="aff4"/>
                <w:spacing w:val="-4"/>
                <w:sz w:val="26"/>
                <w:szCs w:val="26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270,9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 услуг (по методологии статистики внешней торговли услугами)</w:t>
            </w:r>
            <w:r w:rsidRPr="00072979">
              <w:rPr>
                <w:spacing w:val="-4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D41F27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  <w:highlight w:val="yellow"/>
              </w:rPr>
            </w:pPr>
            <w:r w:rsidRPr="002C0256">
              <w:rPr>
                <w:spacing w:val="-4"/>
                <w:sz w:val="26"/>
                <w:szCs w:val="26"/>
              </w:rPr>
              <w:t>Численность занятого в экономике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96,8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lastRenderedPageBreak/>
              <w:t>Количество трудоустроенных граждан на вновь созданные рабочие места за счет создания новых предприятий и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Рентабельность продаж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Удельный вес убыточных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1E29F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1E29F5" w:rsidRPr="00072979" w:rsidRDefault="001E29F5" w:rsidP="001E29F5">
      <w:pPr>
        <w:tabs>
          <w:tab w:val="left" w:pos="11000"/>
          <w:tab w:val="left" w:pos="11086"/>
          <w:tab w:val="left" w:pos="13585"/>
        </w:tabs>
        <w:ind w:left="86" w:firstLine="11000"/>
        <w:jc w:val="left"/>
        <w:rPr>
          <w:spacing w:val="-4"/>
          <w:szCs w:val="30"/>
        </w:rPr>
      </w:pPr>
      <w:bookmarkStart w:id="47" w:name="_Toc447890244"/>
      <w:bookmarkStart w:id="48" w:name="_Toc448126628"/>
      <w:bookmarkStart w:id="49" w:name="_Toc447890227"/>
      <w:bookmarkStart w:id="50" w:name="_Toc448126611"/>
      <w:r w:rsidRPr="00072979">
        <w:rPr>
          <w:spacing w:val="-4"/>
          <w:szCs w:val="30"/>
        </w:rPr>
        <w:tab/>
      </w: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left="86" w:firstLine="11000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lastRenderedPageBreak/>
        <w:t>Приложение 2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ind w:firstLine="0"/>
        <w:jc w:val="right"/>
        <w:rPr>
          <w:color w:val="FF0000"/>
          <w:spacing w:val="-4"/>
          <w:szCs w:val="30"/>
        </w:rPr>
      </w:pPr>
    </w:p>
    <w:p w:rsidR="001E29F5" w:rsidRPr="00A0527E" w:rsidRDefault="001E29F5" w:rsidP="001E29F5">
      <w:pPr>
        <w:ind w:firstLine="0"/>
        <w:jc w:val="center"/>
        <w:rPr>
          <w:bCs/>
          <w:spacing w:val="-4"/>
          <w:szCs w:val="30"/>
        </w:rPr>
      </w:pPr>
      <w:r w:rsidRPr="00A0527E">
        <w:rPr>
          <w:bCs/>
          <w:spacing w:val="-4"/>
          <w:szCs w:val="30"/>
        </w:rPr>
        <w:t xml:space="preserve">Развитие малого и среднего предпринимательства </w:t>
      </w:r>
      <w:bookmarkEnd w:id="47"/>
      <w:bookmarkEnd w:id="48"/>
      <w:r w:rsidRPr="00A0527E">
        <w:rPr>
          <w:bCs/>
          <w:spacing w:val="-4"/>
          <w:szCs w:val="30"/>
        </w:rPr>
        <w:t>Наровлянского района</w:t>
      </w:r>
      <w:r>
        <w:rPr>
          <w:bCs/>
          <w:spacing w:val="-4"/>
          <w:szCs w:val="30"/>
        </w:rPr>
        <w:t xml:space="preserve"> </w:t>
      </w:r>
    </w:p>
    <w:p w:rsidR="001E29F5" w:rsidRPr="00072979" w:rsidRDefault="001E29F5" w:rsidP="001E29F5">
      <w:pPr>
        <w:ind w:firstLine="0"/>
        <w:rPr>
          <w:spacing w:val="-4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59"/>
        <w:gridCol w:w="1134"/>
        <w:gridCol w:w="1134"/>
        <w:gridCol w:w="1134"/>
        <w:gridCol w:w="1134"/>
        <w:gridCol w:w="1134"/>
        <w:gridCol w:w="1134"/>
      </w:tblGrid>
      <w:tr w:rsidR="001E29F5" w:rsidRPr="00A0527E" w:rsidTr="00CC0EE1">
        <w:trPr>
          <w:tblHeader/>
        </w:trPr>
        <w:tc>
          <w:tcPr>
            <w:tcW w:w="6771" w:type="dxa"/>
            <w:vMerge w:val="restart"/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Единица измерения</w:t>
            </w:r>
          </w:p>
        </w:tc>
        <w:tc>
          <w:tcPr>
            <w:tcW w:w="6804" w:type="dxa"/>
            <w:gridSpan w:val="6"/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Годы</w:t>
            </w:r>
          </w:p>
        </w:tc>
      </w:tr>
      <w:tr w:rsidR="001E29F5" w:rsidRPr="00072979" w:rsidTr="00CC0EE1">
        <w:trPr>
          <w:tblHeader/>
        </w:trPr>
        <w:tc>
          <w:tcPr>
            <w:tcW w:w="6771" w:type="dxa"/>
            <w:vMerge/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2015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2016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2017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2018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2019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E29F5" w:rsidRPr="00A0527E" w:rsidRDefault="001E29F5" w:rsidP="00FC7133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2020</w:t>
            </w:r>
            <w:r w:rsidR="00327D44">
              <w:rPr>
                <w:bCs/>
                <w:snapToGrid w:val="0"/>
                <w:spacing w:val="-4"/>
                <w:sz w:val="26"/>
                <w:szCs w:val="26"/>
              </w:rPr>
              <w:t xml:space="preserve"> </w:t>
            </w:r>
          </w:p>
        </w:tc>
      </w:tr>
      <w:tr w:rsidR="00EC3AEE" w:rsidRPr="00072979" w:rsidTr="00EC3AEE">
        <w:trPr>
          <w:tblHeader/>
        </w:trPr>
        <w:tc>
          <w:tcPr>
            <w:tcW w:w="6771" w:type="dxa"/>
            <w:vMerge/>
          </w:tcPr>
          <w:p w:rsidR="00EC3AEE" w:rsidRPr="00072979" w:rsidRDefault="00EC3AEE" w:rsidP="00CC0EE1">
            <w:pPr>
              <w:spacing w:line="280" w:lineRule="exact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3AEE" w:rsidRPr="00072979" w:rsidRDefault="00EC3AEE" w:rsidP="00CC0EE1">
            <w:pPr>
              <w:spacing w:line="280" w:lineRule="exact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3AEE" w:rsidRPr="00A0527E" w:rsidRDefault="00EC3AE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отчет</w:t>
            </w:r>
          </w:p>
        </w:tc>
        <w:tc>
          <w:tcPr>
            <w:tcW w:w="1134" w:type="dxa"/>
          </w:tcPr>
          <w:p w:rsidR="00EC3AEE" w:rsidRPr="00A0527E" w:rsidRDefault="00EC3AEE" w:rsidP="00EC3AEE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>
              <w:rPr>
                <w:bCs/>
                <w:snapToGrid w:val="0"/>
                <w:spacing w:val="-4"/>
                <w:sz w:val="26"/>
                <w:szCs w:val="26"/>
              </w:rPr>
              <w:t>оценка</w:t>
            </w:r>
          </w:p>
        </w:tc>
        <w:tc>
          <w:tcPr>
            <w:tcW w:w="4536" w:type="dxa"/>
            <w:gridSpan w:val="4"/>
          </w:tcPr>
          <w:p w:rsidR="00EC3AEE" w:rsidRPr="00A0527E" w:rsidRDefault="00EC3AEE" w:rsidP="00CC0EE1">
            <w:pPr>
              <w:widowControl w:val="0"/>
              <w:tabs>
                <w:tab w:val="right" w:pos="2552"/>
              </w:tabs>
              <w:spacing w:line="280" w:lineRule="exact"/>
              <w:ind w:firstLine="0"/>
              <w:jc w:val="center"/>
              <w:rPr>
                <w:bCs/>
                <w:snapToGrid w:val="0"/>
                <w:spacing w:val="-4"/>
                <w:sz w:val="26"/>
                <w:szCs w:val="26"/>
              </w:rPr>
            </w:pPr>
            <w:r w:rsidRPr="00A0527E">
              <w:rPr>
                <w:bCs/>
                <w:snapToGrid w:val="0"/>
                <w:spacing w:val="-4"/>
                <w:sz w:val="26"/>
                <w:szCs w:val="26"/>
              </w:rPr>
              <w:t>прогноз</w:t>
            </w:r>
          </w:p>
        </w:tc>
      </w:tr>
      <w:tr w:rsidR="001E29F5" w:rsidRPr="00072979" w:rsidTr="00CC0EE1">
        <w:trPr>
          <w:trHeight w:val="1537"/>
        </w:trPr>
        <w:tc>
          <w:tcPr>
            <w:tcW w:w="6771" w:type="dxa"/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Удельный вес занятых в </w:t>
            </w:r>
            <w:proofErr w:type="spellStart"/>
            <w:r w:rsidRPr="00072979">
              <w:rPr>
                <w:spacing w:val="-4"/>
                <w:sz w:val="26"/>
                <w:szCs w:val="26"/>
              </w:rPr>
              <w:t>микроорганизациях</w:t>
            </w:r>
            <w:proofErr w:type="spellEnd"/>
            <w:r w:rsidRPr="00072979">
              <w:rPr>
                <w:spacing w:val="-4"/>
                <w:sz w:val="26"/>
                <w:szCs w:val="26"/>
              </w:rPr>
              <w:t>, малых и средних организациях (без внешних совместителей), а также индивидуальных предпринимателей и привлекаемых ими наемных лиц в общей численности занятых в экономике региона</w:t>
            </w:r>
          </w:p>
        </w:tc>
        <w:tc>
          <w:tcPr>
            <w:tcW w:w="1559" w:type="dxa"/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</w:t>
            </w:r>
            <w:r>
              <w:rPr>
                <w:spacing w:val="-4"/>
                <w:sz w:val="26"/>
                <w:szCs w:val="26"/>
              </w:rPr>
              <w:t>14,9</w:t>
            </w:r>
          </w:p>
        </w:tc>
        <w:tc>
          <w:tcPr>
            <w:tcW w:w="1134" w:type="dxa"/>
          </w:tcPr>
          <w:p w:rsidR="001E29F5" w:rsidRPr="001E3F9F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1E3F9F">
              <w:rPr>
                <w:spacing w:val="-4"/>
                <w:sz w:val="26"/>
                <w:szCs w:val="26"/>
              </w:rPr>
              <w:t>20,2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20,5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20,6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20,7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21,0</w:t>
            </w:r>
          </w:p>
        </w:tc>
      </w:tr>
      <w:tr w:rsidR="001E29F5" w:rsidRPr="00072979" w:rsidTr="00CC0EE1">
        <w:tc>
          <w:tcPr>
            <w:tcW w:w="6771" w:type="dxa"/>
          </w:tcPr>
          <w:p w:rsidR="001E29F5" w:rsidRPr="00072979" w:rsidRDefault="001E29F5" w:rsidP="00FE709B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выручки от реализации продукции, товаров, работ, услуг</w:t>
            </w:r>
            <w:r w:rsidR="00FE709B">
              <w:rPr>
                <w:spacing w:val="-4"/>
                <w:sz w:val="26"/>
                <w:szCs w:val="26"/>
              </w:rPr>
              <w:t xml:space="preserve"> </w:t>
            </w:r>
            <w:r w:rsidRPr="00072979">
              <w:rPr>
                <w:spacing w:val="-4"/>
                <w:sz w:val="26"/>
                <w:szCs w:val="26"/>
              </w:rPr>
              <w:t>субъектов малого и среднего предпринимательства в общем объеме выручки от реализации продукции, товаров, работ, услуг региона</w:t>
            </w:r>
          </w:p>
        </w:tc>
        <w:tc>
          <w:tcPr>
            <w:tcW w:w="1559" w:type="dxa"/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22,8</w:t>
            </w:r>
          </w:p>
        </w:tc>
        <w:tc>
          <w:tcPr>
            <w:tcW w:w="1134" w:type="dxa"/>
          </w:tcPr>
          <w:p w:rsidR="001E29F5" w:rsidRPr="001E3F9F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1E3F9F">
              <w:rPr>
                <w:spacing w:val="-4"/>
                <w:sz w:val="26"/>
                <w:szCs w:val="26"/>
              </w:rPr>
              <w:t>32,2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27,5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28,0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28,0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28,0</w:t>
            </w:r>
          </w:p>
        </w:tc>
      </w:tr>
      <w:tr w:rsidR="001E29F5" w:rsidRPr="00072979" w:rsidTr="00CC0EE1">
        <w:tc>
          <w:tcPr>
            <w:tcW w:w="6771" w:type="dxa"/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b/>
                <w:bCs/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Количество юридических лиц – субъектов малого и среднего предпринимательства на 1 тыс. занятых в экономике региона</w:t>
            </w:r>
          </w:p>
        </w:tc>
        <w:tc>
          <w:tcPr>
            <w:tcW w:w="1559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  <w:r>
              <w:rPr>
                <w:spacing w:val="-4"/>
                <w:sz w:val="26"/>
                <w:szCs w:val="26"/>
              </w:rPr>
              <w:t>2,4</w:t>
            </w:r>
          </w:p>
        </w:tc>
        <w:tc>
          <w:tcPr>
            <w:tcW w:w="1134" w:type="dxa"/>
          </w:tcPr>
          <w:p w:rsidR="001E29F5" w:rsidRPr="001E3F9F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1E3F9F">
              <w:rPr>
                <w:spacing w:val="-4"/>
                <w:sz w:val="26"/>
                <w:szCs w:val="26"/>
              </w:rPr>
              <w:t>12,5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  <w:r>
              <w:rPr>
                <w:spacing w:val="-4"/>
                <w:sz w:val="26"/>
                <w:szCs w:val="26"/>
              </w:rPr>
              <w:t>2,8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12,9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13,0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13,0</w:t>
            </w:r>
          </w:p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c>
          <w:tcPr>
            <w:tcW w:w="6771" w:type="dxa"/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b/>
                <w:bCs/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Количество индивидуальных предпринимателей на 1 тыс. занятых в экономике региона</w:t>
            </w:r>
          </w:p>
        </w:tc>
        <w:tc>
          <w:tcPr>
            <w:tcW w:w="1559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17,9</w:t>
            </w:r>
          </w:p>
        </w:tc>
        <w:tc>
          <w:tcPr>
            <w:tcW w:w="1134" w:type="dxa"/>
          </w:tcPr>
          <w:p w:rsidR="001E29F5" w:rsidRPr="001E3F9F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1E3F9F">
              <w:rPr>
                <w:spacing w:val="-4"/>
                <w:sz w:val="26"/>
                <w:szCs w:val="26"/>
              </w:rPr>
              <w:t xml:space="preserve">18,7 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18,0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18</w:t>
            </w:r>
            <w:r>
              <w:rPr>
                <w:spacing w:val="-4"/>
                <w:sz w:val="26"/>
                <w:szCs w:val="26"/>
              </w:rPr>
              <w:t>,2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18,5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19</w:t>
            </w:r>
          </w:p>
        </w:tc>
      </w:tr>
      <w:tr w:rsidR="001E29F5" w:rsidRPr="00072979" w:rsidTr="00CC0EE1">
        <w:tc>
          <w:tcPr>
            <w:tcW w:w="6771" w:type="dxa"/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Колич</w:t>
            </w:r>
            <w:r w:rsidR="00FE709B">
              <w:rPr>
                <w:spacing w:val="-4"/>
                <w:sz w:val="26"/>
                <w:szCs w:val="26"/>
              </w:rPr>
              <w:t xml:space="preserve">ество созданных юридических лиц </w:t>
            </w:r>
            <w:r w:rsidRPr="00072979">
              <w:rPr>
                <w:spacing w:val="-4"/>
                <w:sz w:val="26"/>
                <w:szCs w:val="26"/>
              </w:rPr>
              <w:t>–</w:t>
            </w:r>
            <w:r w:rsidR="00FE709B">
              <w:rPr>
                <w:spacing w:val="-4"/>
                <w:sz w:val="26"/>
                <w:szCs w:val="26"/>
              </w:rPr>
              <w:t xml:space="preserve"> </w:t>
            </w:r>
            <w:r w:rsidRPr="00072979">
              <w:rPr>
                <w:spacing w:val="-4"/>
                <w:sz w:val="26"/>
                <w:szCs w:val="26"/>
              </w:rPr>
              <w:t xml:space="preserve">субъектов малого и среднего предпринимательства на 1 тыс. действующих юридических лиц – субъектов малого и среднего предпринимательства </w:t>
            </w:r>
          </w:p>
        </w:tc>
        <w:tc>
          <w:tcPr>
            <w:tcW w:w="1559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37,0</w:t>
            </w:r>
          </w:p>
        </w:tc>
        <w:tc>
          <w:tcPr>
            <w:tcW w:w="1134" w:type="dxa"/>
          </w:tcPr>
          <w:p w:rsidR="001E29F5" w:rsidRPr="001E3F9F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1E3F9F">
              <w:rPr>
                <w:spacing w:val="-4"/>
                <w:sz w:val="26"/>
                <w:szCs w:val="26"/>
              </w:rPr>
              <w:t>56,6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53,6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53,6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E29F5" w:rsidRPr="00072979" w:rsidRDefault="001E29F5" w:rsidP="00CC0EE1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54</w:t>
            </w:r>
          </w:p>
        </w:tc>
      </w:tr>
    </w:tbl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bookmarkStart w:id="51" w:name="_Toc447890245"/>
      <w:bookmarkStart w:id="52" w:name="_Toc448126629"/>
      <w:r w:rsidRPr="00072979">
        <w:rPr>
          <w:spacing w:val="-4"/>
          <w:szCs w:val="30"/>
        </w:rPr>
        <w:br w:type="page"/>
      </w:r>
      <w:bookmarkEnd w:id="51"/>
      <w:bookmarkEnd w:id="52"/>
      <w:r>
        <w:rPr>
          <w:spacing w:val="-4"/>
          <w:szCs w:val="30"/>
        </w:rPr>
        <w:lastRenderedPageBreak/>
        <w:t xml:space="preserve"> </w:t>
      </w:r>
      <w:r w:rsidRPr="00072979">
        <w:rPr>
          <w:spacing w:val="-4"/>
          <w:szCs w:val="30"/>
        </w:rPr>
        <w:t>Приложение 3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ind w:firstLine="0"/>
        <w:jc w:val="center"/>
        <w:rPr>
          <w:spacing w:val="-4"/>
          <w:szCs w:val="30"/>
        </w:rPr>
      </w:pPr>
    </w:p>
    <w:p w:rsidR="001E29F5" w:rsidRPr="00A0527E" w:rsidRDefault="001E29F5" w:rsidP="001E29F5">
      <w:pPr>
        <w:ind w:firstLine="0"/>
        <w:jc w:val="center"/>
        <w:rPr>
          <w:bCs/>
          <w:spacing w:val="-4"/>
          <w:szCs w:val="30"/>
        </w:rPr>
      </w:pPr>
      <w:r w:rsidRPr="00A0527E">
        <w:rPr>
          <w:bCs/>
          <w:spacing w:val="-4"/>
          <w:szCs w:val="30"/>
        </w:rPr>
        <w:t xml:space="preserve">Показатели инвестиционной деятельности по Наровлянскому району </w:t>
      </w:r>
    </w:p>
    <w:p w:rsidR="001E29F5" w:rsidRPr="00072979" w:rsidRDefault="001E29F5" w:rsidP="001E29F5">
      <w:pPr>
        <w:ind w:firstLine="0"/>
        <w:rPr>
          <w:color w:val="FF0000"/>
          <w:spacing w:val="-4"/>
          <w:sz w:val="12"/>
          <w:szCs w:val="12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992"/>
        <w:gridCol w:w="1134"/>
        <w:gridCol w:w="1527"/>
      </w:tblGrid>
      <w:tr w:rsidR="001E29F5" w:rsidRPr="00A0527E" w:rsidTr="00327D44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2015 г</w:t>
            </w:r>
            <w:r w:rsid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2016 г</w:t>
            </w:r>
            <w:r w:rsid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327D44">
              <w:rPr>
                <w:bCs/>
                <w:spacing w:val="-4"/>
                <w:sz w:val="26"/>
                <w:szCs w:val="26"/>
              </w:rPr>
              <w:t>2017 г</w:t>
            </w:r>
            <w:r w:rsidR="00327D44" w:rsidRP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327D44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2019 г</w:t>
            </w:r>
            <w:r w:rsid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27D4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2020 г</w:t>
            </w:r>
            <w:r w:rsidR="00327D4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A0527E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327D44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FE709B" w:rsidRPr="00A0527E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09B" w:rsidRPr="00A0527E" w:rsidRDefault="00FE709B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09B" w:rsidRPr="00A0527E" w:rsidRDefault="00FE709B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09B" w:rsidRPr="00A0527E" w:rsidRDefault="00FE709B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FE709B" w:rsidRPr="00A0527E" w:rsidRDefault="00FE709B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09B" w:rsidRPr="00A0527E" w:rsidRDefault="00FE709B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09B" w:rsidRPr="00A0527E" w:rsidRDefault="00FE709B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327D44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инвестиций в основной капитал                           (в сопоставимых ценах)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126,1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95,4</w:t>
            </w:r>
          </w:p>
        </w:tc>
      </w:tr>
      <w:tr w:rsidR="001E29F5" w:rsidRPr="00072979" w:rsidTr="00327D44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иностранных инвестиций в общем объеме инвестиций в основной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468"/>
                <w:tab w:val="center" w:pos="539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     </w:t>
            </w:r>
            <w:r w:rsidRPr="00072979">
              <w:rPr>
                <w:spacing w:val="-4"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12,</w:t>
            </w: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14,3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327D44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Объем поступления иностранных инвестиций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млн.долларов</w:t>
            </w:r>
            <w:proofErr w:type="spellEnd"/>
            <w:r w:rsidRPr="00072979">
              <w:rPr>
                <w:spacing w:val="-4"/>
                <w:sz w:val="26"/>
                <w:szCs w:val="26"/>
              </w:rPr>
              <w:t xml:space="preserve">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347"/>
                <w:tab w:val="center" w:pos="539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ab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1,2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327D44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том числе прямые иностранные инвестиции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млн.долларов</w:t>
            </w:r>
            <w:proofErr w:type="spellEnd"/>
            <w:r w:rsidRPr="00072979">
              <w:rPr>
                <w:spacing w:val="-4"/>
                <w:sz w:val="26"/>
                <w:szCs w:val="26"/>
              </w:rPr>
              <w:t xml:space="preserve">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1F41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F4164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1E29F5" w:rsidRPr="00072979" w:rsidRDefault="001E29F5" w:rsidP="001E29F5">
      <w:pPr>
        <w:ind w:firstLine="0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b/>
          <w:bCs/>
          <w:color w:val="FF0000"/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r w:rsidRPr="001F4164">
        <w:rPr>
          <w:szCs w:val="30"/>
        </w:rPr>
        <w:br w:type="page"/>
      </w:r>
      <w:r>
        <w:rPr>
          <w:szCs w:val="30"/>
        </w:rPr>
        <w:lastRenderedPageBreak/>
        <w:t xml:space="preserve"> </w:t>
      </w:r>
      <w:r w:rsidRPr="00072979">
        <w:rPr>
          <w:spacing w:val="-4"/>
          <w:szCs w:val="30"/>
        </w:rPr>
        <w:t>Приложение 4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ind w:firstLine="0"/>
        <w:jc w:val="right"/>
        <w:rPr>
          <w:b/>
          <w:bCs/>
          <w:color w:val="FF0000"/>
          <w:spacing w:val="-4"/>
          <w:szCs w:val="30"/>
        </w:rPr>
      </w:pPr>
    </w:p>
    <w:p w:rsidR="001E29F5" w:rsidRPr="00A0527E" w:rsidRDefault="001E29F5" w:rsidP="001E29F5">
      <w:pPr>
        <w:ind w:firstLine="0"/>
        <w:jc w:val="center"/>
        <w:rPr>
          <w:bCs/>
          <w:spacing w:val="-4"/>
          <w:szCs w:val="30"/>
        </w:rPr>
      </w:pPr>
      <w:r w:rsidRPr="00A0527E">
        <w:rPr>
          <w:bCs/>
          <w:spacing w:val="-4"/>
          <w:szCs w:val="30"/>
        </w:rPr>
        <w:t xml:space="preserve">Инвестиции в основной капитал по источникам финансирования по Наровлянскому району </w:t>
      </w:r>
    </w:p>
    <w:p w:rsidR="001E29F5" w:rsidRPr="00072979" w:rsidRDefault="001E29F5" w:rsidP="001E29F5">
      <w:pPr>
        <w:ind w:firstLine="0"/>
        <w:rPr>
          <w:color w:val="FF0000"/>
          <w:spacing w:val="-4"/>
          <w:sz w:val="12"/>
          <w:szCs w:val="12"/>
        </w:rPr>
      </w:pPr>
    </w:p>
    <w:p w:rsidR="00D356E0" w:rsidRDefault="00D356E0" w:rsidP="00CC0EE1">
      <w:pPr>
        <w:spacing w:line="280" w:lineRule="exact"/>
        <w:ind w:firstLine="0"/>
        <w:jc w:val="center"/>
        <w:rPr>
          <w:bCs/>
          <w:spacing w:val="-4"/>
          <w:sz w:val="26"/>
          <w:szCs w:val="26"/>
        </w:rPr>
        <w:sectPr w:rsidR="00D356E0" w:rsidSect="001E29F5">
          <w:pgSz w:w="16838" w:h="11906" w:orient="landscape"/>
          <w:pgMar w:top="1701" w:right="1134" w:bottom="567" w:left="1134" w:header="720" w:footer="720" w:gutter="0"/>
          <w:cols w:space="708"/>
          <w:docGrid w:linePitch="408"/>
        </w:sectPr>
      </w:pPr>
    </w:p>
    <w:p w:rsidR="00D356E0" w:rsidRDefault="00D356E0" w:rsidP="00CC0EE1">
      <w:pPr>
        <w:spacing w:line="280" w:lineRule="exact"/>
        <w:ind w:firstLine="0"/>
        <w:jc w:val="center"/>
        <w:rPr>
          <w:bCs/>
          <w:spacing w:val="-4"/>
          <w:sz w:val="26"/>
          <w:szCs w:val="26"/>
        </w:rPr>
        <w:sectPr w:rsidR="00D356E0" w:rsidSect="00D356E0">
          <w:type w:val="continuous"/>
          <w:pgSz w:w="16838" w:h="11906" w:orient="landscape"/>
          <w:pgMar w:top="1701" w:right="1134" w:bottom="567" w:left="1134" w:header="720" w:footer="720" w:gutter="0"/>
          <w:cols w:space="708"/>
          <w:docGrid w:linePitch="408"/>
        </w:sect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A0527E" w:rsidTr="00CC0EE1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2015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2016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2017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2018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2019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521A13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2020 г</w:t>
            </w:r>
            <w:r w:rsidR="00521A13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A0527E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327D44">
              <w:rPr>
                <w:bCs/>
                <w:spacing w:val="-4"/>
                <w:sz w:val="26"/>
                <w:szCs w:val="26"/>
              </w:rPr>
              <w:t>%</w:t>
            </w:r>
            <w:r w:rsidRPr="00A0527E">
              <w:rPr>
                <w:rStyle w:val="aff4"/>
                <w:bCs/>
                <w:spacing w:val="-4"/>
                <w:sz w:val="26"/>
                <w:szCs w:val="26"/>
              </w:rPr>
              <w:footnoteReference w:id="3"/>
            </w:r>
          </w:p>
        </w:tc>
      </w:tr>
      <w:tr w:rsidR="00331784" w:rsidRPr="00072979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Инвестиции в основной капитал за счет всех источников финансирования –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255628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   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255628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11517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255628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13035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255628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17506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144,1</w:t>
            </w:r>
          </w:p>
        </w:tc>
      </w:tr>
      <w:tr w:rsidR="00331784" w:rsidRPr="00072979" w:rsidTr="00881B53">
        <w:trPr>
          <w:cantSplit/>
          <w:trHeight w:val="5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</w:t>
            </w:r>
            <w:r>
              <w:rPr>
                <w:spacing w:val="-4"/>
                <w:sz w:val="26"/>
                <w:szCs w:val="26"/>
              </w:rPr>
              <w:t>:</w:t>
            </w:r>
            <w:r w:rsidRPr="00072979">
              <w:rPr>
                <w:spacing w:val="-4"/>
                <w:sz w:val="26"/>
                <w:szCs w:val="26"/>
              </w:rPr>
              <w:t xml:space="preserve"> </w:t>
            </w:r>
          </w:p>
          <w:p w:rsidR="00331784" w:rsidRPr="00072979" w:rsidRDefault="00331784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1. Средства консолидированного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5300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84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331784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174,1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2. Собственные средства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  4366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  <w:r w:rsidRPr="00072979">
              <w:rPr>
                <w:spacing w:val="-4"/>
                <w:sz w:val="26"/>
                <w:szCs w:val="26"/>
              </w:rPr>
              <w:t>766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</w:t>
            </w:r>
            <w:r>
              <w:rPr>
                <w:spacing w:val="-4"/>
                <w:sz w:val="26"/>
                <w:szCs w:val="26"/>
              </w:rPr>
              <w:t>4900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6406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206,7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3. Кредиты (займы) банков (без кредитов иностранных банков)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1502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1865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40,1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из них кредиты по иностранным кредитным линиям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4. 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151,5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5. Иностранные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2D14B5" w:rsidRDefault="002D14B5" w:rsidP="002D14B5">
            <w:pPr>
              <w:spacing w:line="280" w:lineRule="exact"/>
              <w:ind w:firstLine="0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D356E0">
              <w:rPr>
                <w:spacing w:val="-4"/>
                <w:sz w:val="26"/>
                <w:szCs w:val="26"/>
              </w:rPr>
              <w:t>1077,6</w:t>
            </w:r>
          </w:p>
        </w:tc>
      </w:tr>
      <w:tr w:rsidR="001E29F5" w:rsidRPr="00072979" w:rsidTr="00CC0EE1">
        <w:trPr>
          <w:cantSplit/>
          <w:trHeight w:val="35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680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иностранные инвесторы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312"/>
                <w:tab w:val="center" w:pos="539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ab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 0,002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208"/>
                <w:tab w:val="center" w:pos="468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ab/>
              <w:t>0,005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680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кредиты (займы) иностранных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2D14B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D356E0">
              <w:rPr>
                <w:spacing w:val="-4"/>
                <w:sz w:val="26"/>
                <w:szCs w:val="26"/>
              </w:rPr>
              <w:t>1346,2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6. 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216,2</w:t>
            </w:r>
          </w:p>
        </w:tc>
      </w:tr>
    </w:tbl>
    <w:p w:rsidR="00D356E0" w:rsidRDefault="00D356E0" w:rsidP="00D356E0">
      <w:pPr>
        <w:tabs>
          <w:tab w:val="left" w:pos="11000"/>
          <w:tab w:val="left" w:pos="11086"/>
          <w:tab w:val="right" w:pos="14570"/>
        </w:tabs>
        <w:spacing w:line="280" w:lineRule="exact"/>
        <w:ind w:firstLine="0"/>
        <w:jc w:val="left"/>
        <w:rPr>
          <w:spacing w:val="-4"/>
          <w:szCs w:val="30"/>
        </w:rPr>
      </w:pPr>
      <w:bookmarkStart w:id="53" w:name="_Toc447890228"/>
      <w:bookmarkStart w:id="54" w:name="_Toc448126612"/>
      <w:bookmarkEnd w:id="49"/>
      <w:bookmarkEnd w:id="50"/>
    </w:p>
    <w:p w:rsidR="00D356E0" w:rsidRDefault="00D356E0" w:rsidP="00D356E0">
      <w:pPr>
        <w:tabs>
          <w:tab w:val="left" w:pos="11000"/>
          <w:tab w:val="left" w:pos="11086"/>
          <w:tab w:val="right" w:pos="14570"/>
        </w:tabs>
        <w:spacing w:line="280" w:lineRule="exact"/>
        <w:ind w:firstLine="0"/>
        <w:jc w:val="left"/>
        <w:rPr>
          <w:spacing w:val="-4"/>
          <w:szCs w:val="30"/>
        </w:rPr>
      </w:pPr>
    </w:p>
    <w:p w:rsidR="001E29F5" w:rsidRPr="00072979" w:rsidRDefault="00D356E0" w:rsidP="00D356E0">
      <w:pPr>
        <w:tabs>
          <w:tab w:val="left" w:pos="11000"/>
          <w:tab w:val="left" w:pos="11086"/>
          <w:tab w:val="right" w:pos="14570"/>
        </w:tabs>
        <w:spacing w:line="280" w:lineRule="exact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lastRenderedPageBreak/>
        <w:tab/>
        <w:t xml:space="preserve"> </w:t>
      </w:r>
      <w:r w:rsidR="001E29F5" w:rsidRPr="00072979">
        <w:rPr>
          <w:spacing w:val="-4"/>
          <w:szCs w:val="30"/>
        </w:rPr>
        <w:t>Приложение 5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ind w:firstLine="0"/>
        <w:jc w:val="center"/>
        <w:rPr>
          <w:spacing w:val="-4"/>
          <w:szCs w:val="30"/>
        </w:rPr>
      </w:pPr>
    </w:p>
    <w:p w:rsidR="001E29F5" w:rsidRPr="00A0527E" w:rsidRDefault="001E29F5" w:rsidP="001E29F5">
      <w:pPr>
        <w:ind w:firstLine="0"/>
        <w:jc w:val="center"/>
        <w:rPr>
          <w:bCs/>
          <w:spacing w:val="-4"/>
          <w:sz w:val="16"/>
          <w:szCs w:val="16"/>
        </w:rPr>
      </w:pPr>
      <w:r w:rsidRPr="00A0527E">
        <w:rPr>
          <w:bCs/>
          <w:spacing w:val="-4"/>
          <w:szCs w:val="30"/>
        </w:rPr>
        <w:t>Основные показатели развития сферы услуг Наровлянск</w:t>
      </w:r>
      <w:r w:rsidR="00280E1F">
        <w:rPr>
          <w:bCs/>
          <w:spacing w:val="-4"/>
          <w:szCs w:val="30"/>
        </w:rPr>
        <w:t>ого района</w:t>
      </w: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A0527E" w:rsidTr="00CC0EE1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A0527E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2015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331784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2017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2018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2019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0527E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2020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A0527E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327D44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331784" w:rsidRPr="00072979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A0527E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Торговля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розничного товарооборота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 потребительская кооперация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51,0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продажи продовольственных товаров отечественного производства в розничном товарообороте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43,3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объектов розничной торговли (на конец года),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91,0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Торговая площадь магазинов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3178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тыс.</w:t>
            </w:r>
            <w:r w:rsidR="00331784">
              <w:rPr>
                <w:spacing w:val="-4"/>
                <w:sz w:val="26"/>
                <w:szCs w:val="26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95,9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Обеспеченность населения торговыми площадями на 1 000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3178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605,4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605,4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604,3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95,6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Общественное питание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товарооборота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98,2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lastRenderedPageBreak/>
              <w:t>в том числе потребительская кооперация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97,0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объектов общественного питания (на конец года),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мест в объектах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тыс.мест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74,7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Обеспеченность населения местами в общедоступных объектах общественного питания на 1 000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45,1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97,6</w:t>
            </w:r>
          </w:p>
        </w:tc>
      </w:tr>
      <w:tr w:rsidR="001E29F5" w:rsidRPr="00072979" w:rsidTr="00D356E0">
        <w:trPr>
          <w:cantSplit/>
          <w:trHeight w:val="267"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Транспортная деятельность, складирование, почтовая и курьерская деятельность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Объем перевозок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104,2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Пассажирооборот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950BE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млн.пасс</w:t>
            </w:r>
            <w:r w:rsidR="00950BE5">
              <w:rPr>
                <w:spacing w:val="-4"/>
                <w:sz w:val="26"/>
                <w:szCs w:val="26"/>
              </w:rPr>
              <w:t>ажиро</w:t>
            </w:r>
            <w:proofErr w:type="spellEnd"/>
            <w:r w:rsidR="00950BE5">
              <w:rPr>
                <w:spacing w:val="-4"/>
                <w:sz w:val="26"/>
                <w:szCs w:val="26"/>
              </w:rPr>
              <w:t>-км.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117,0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Протяженность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тыс.км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A0527E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Информация и связь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населения, пользующегося сетью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20,2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организаций, использовавших Интернет, локальные вычислительные сети и электронную почту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102,7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Обеспеченность населения квартирными телефонными аппаратами, подключенными к сети электросвязи общего пользования на 1 000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3840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3840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3840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97,7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 сельской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327D44">
            <w:pPr>
              <w:spacing w:line="280" w:lineRule="exact"/>
              <w:ind w:firstLine="0"/>
              <w:rPr>
                <w:bCs/>
                <w:spacing w:val="-4"/>
                <w:sz w:val="26"/>
                <w:szCs w:val="26"/>
              </w:rPr>
            </w:pPr>
          </w:p>
          <w:p w:rsidR="00327D44" w:rsidRDefault="00327D44" w:rsidP="00327D44">
            <w:pPr>
              <w:spacing w:line="280" w:lineRule="exact"/>
              <w:ind w:firstLine="0"/>
              <w:rPr>
                <w:bCs/>
                <w:spacing w:val="-4"/>
                <w:sz w:val="26"/>
                <w:szCs w:val="26"/>
              </w:rPr>
            </w:pPr>
          </w:p>
          <w:p w:rsidR="001E29F5" w:rsidRPr="00A0527E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0527E">
              <w:rPr>
                <w:bCs/>
                <w:spacing w:val="-4"/>
                <w:sz w:val="26"/>
                <w:szCs w:val="26"/>
              </w:rPr>
              <w:t>Туристическая деятельность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организаций, осуществляющих туристическую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гостиниц и аналогичных средств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Единовременная их вместимость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 туристических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млн.долларов</w:t>
            </w:r>
            <w:proofErr w:type="spellEnd"/>
            <w:r w:rsidRPr="00072979">
              <w:rPr>
                <w:spacing w:val="-4"/>
                <w:sz w:val="26"/>
                <w:szCs w:val="26"/>
              </w:rPr>
              <w:t xml:space="preserve">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112,5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112,2</w:t>
            </w:r>
          </w:p>
        </w:tc>
      </w:tr>
    </w:tbl>
    <w:p w:rsidR="001E29F5" w:rsidRPr="00072979" w:rsidRDefault="001E29F5" w:rsidP="001E29F5">
      <w:pPr>
        <w:ind w:firstLine="0"/>
        <w:rPr>
          <w:spacing w:val="-4"/>
          <w:sz w:val="16"/>
          <w:szCs w:val="16"/>
        </w:rPr>
      </w:pPr>
    </w:p>
    <w:p w:rsidR="001E29F5" w:rsidRPr="00072979" w:rsidRDefault="001E29F5" w:rsidP="001E29F5">
      <w:pPr>
        <w:pStyle w:val="10"/>
        <w:rPr>
          <w:spacing w:val="-4"/>
          <w:szCs w:val="30"/>
          <w:lang w:eastAsia="x-none"/>
        </w:rPr>
      </w:pPr>
      <w:r w:rsidRPr="00072979">
        <w:rPr>
          <w:spacing w:val="-4"/>
          <w:szCs w:val="30"/>
          <w:lang w:eastAsia="x-none"/>
        </w:rPr>
        <w:t xml:space="preserve"> </w:t>
      </w:r>
    </w:p>
    <w:p w:rsidR="001E29F5" w:rsidRPr="00072979" w:rsidRDefault="001E29F5" w:rsidP="001E29F5">
      <w:pPr>
        <w:pStyle w:val="10"/>
        <w:rPr>
          <w:spacing w:val="-4"/>
          <w:szCs w:val="30"/>
          <w:lang w:eastAsia="x-none"/>
        </w:rPr>
      </w:pPr>
    </w:p>
    <w:p w:rsidR="001E29F5" w:rsidRPr="00072979" w:rsidRDefault="001E29F5" w:rsidP="001E29F5">
      <w:pPr>
        <w:pStyle w:val="10"/>
        <w:rPr>
          <w:spacing w:val="-4"/>
          <w:szCs w:val="30"/>
          <w:lang w:eastAsia="x-none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br w:type="page"/>
      </w:r>
      <w:bookmarkStart w:id="55" w:name="_Toc416087851"/>
      <w:bookmarkStart w:id="56" w:name="_Toc447890231"/>
      <w:bookmarkStart w:id="57" w:name="_Toc448126615"/>
      <w:r>
        <w:rPr>
          <w:spacing w:val="-4"/>
          <w:szCs w:val="30"/>
        </w:rPr>
        <w:lastRenderedPageBreak/>
        <w:t xml:space="preserve"> </w:t>
      </w:r>
      <w:r w:rsidRPr="00072979">
        <w:rPr>
          <w:spacing w:val="-4"/>
          <w:szCs w:val="30"/>
        </w:rPr>
        <w:t>Приложение 6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jc w:val="center"/>
        <w:rPr>
          <w:spacing w:val="-4"/>
          <w:szCs w:val="30"/>
          <w:lang w:eastAsia="x-none"/>
        </w:rPr>
      </w:pPr>
    </w:p>
    <w:p w:rsidR="001E29F5" w:rsidRPr="001E29F5" w:rsidRDefault="001E29F5" w:rsidP="001E29F5">
      <w:pPr>
        <w:pStyle w:val="10"/>
        <w:jc w:val="center"/>
        <w:rPr>
          <w:bCs/>
          <w:spacing w:val="-4"/>
        </w:rPr>
      </w:pPr>
      <w:r w:rsidRPr="00280E1F">
        <w:rPr>
          <w:spacing w:val="-4"/>
          <w:szCs w:val="30"/>
        </w:rPr>
        <w:t>Ра</w:t>
      </w:r>
      <w:r w:rsidRPr="001E29F5">
        <w:rPr>
          <w:spacing w:val="-4"/>
          <w:szCs w:val="30"/>
        </w:rPr>
        <w:t>звитие промышленности</w:t>
      </w:r>
      <w:bookmarkEnd w:id="55"/>
      <w:bookmarkEnd w:id="56"/>
      <w:bookmarkEnd w:id="57"/>
      <w:r w:rsidRPr="001E29F5">
        <w:rPr>
          <w:spacing w:val="-4"/>
          <w:szCs w:val="30"/>
        </w:rPr>
        <w:t xml:space="preserve"> Наровлянско</w:t>
      </w:r>
      <w:r w:rsidR="00280E1F">
        <w:rPr>
          <w:spacing w:val="-4"/>
          <w:szCs w:val="30"/>
        </w:rPr>
        <w:t>го</w:t>
      </w:r>
      <w:r w:rsidRPr="001E29F5">
        <w:rPr>
          <w:spacing w:val="-4"/>
          <w:szCs w:val="30"/>
        </w:rPr>
        <w:t xml:space="preserve"> район</w:t>
      </w:r>
      <w:r w:rsidR="00280E1F">
        <w:rPr>
          <w:spacing w:val="-4"/>
          <w:szCs w:val="30"/>
        </w:rPr>
        <w:t>а</w:t>
      </w:r>
      <w:r w:rsidRPr="001E29F5">
        <w:rPr>
          <w:spacing w:val="-4"/>
          <w:szCs w:val="30"/>
        </w:rPr>
        <w:t xml:space="preserve"> </w:t>
      </w:r>
    </w:p>
    <w:p w:rsidR="001E29F5" w:rsidRPr="00F15522" w:rsidRDefault="001E29F5" w:rsidP="001E29F5">
      <w:pPr>
        <w:widowControl w:val="0"/>
        <w:ind w:firstLine="0"/>
        <w:jc w:val="center"/>
        <w:rPr>
          <w:bCs/>
          <w:snapToGrid w:val="0"/>
          <w:spacing w:val="-4"/>
          <w:sz w:val="16"/>
          <w:szCs w:val="16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F15522" w:rsidTr="00CC0EE1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2015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2016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2017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2018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2019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2020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F15522" w:rsidRDefault="001E29F5" w:rsidP="00327D44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327D44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331784" w:rsidRPr="00F15522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Продукция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86,3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94,5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Рентабельность продаж в организациях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Снижение (-) уровня материалоемкости продукции в организациях промышленности (в фактических ценах)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+1,0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+4,0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Удельный вес отгруженной инновационной продукции в общем объеме отгруженной продукции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1E29F5" w:rsidRPr="00072979" w:rsidRDefault="001E29F5" w:rsidP="001E29F5">
      <w:pPr>
        <w:widowControl w:val="0"/>
        <w:ind w:firstLine="0"/>
        <w:jc w:val="center"/>
        <w:rPr>
          <w:b/>
          <w:bCs/>
          <w:snapToGrid w:val="0"/>
          <w:spacing w:val="-4"/>
          <w:sz w:val="16"/>
          <w:szCs w:val="16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bookmarkStart w:id="58" w:name="_Toc447890232"/>
      <w:bookmarkStart w:id="59" w:name="_Toc448126616"/>
      <w:r w:rsidRPr="00072979">
        <w:rPr>
          <w:color w:val="FF0000"/>
          <w:spacing w:val="-4"/>
          <w:szCs w:val="30"/>
        </w:rPr>
        <w:br w:type="page"/>
      </w:r>
      <w:bookmarkEnd w:id="58"/>
      <w:bookmarkEnd w:id="59"/>
      <w:r>
        <w:rPr>
          <w:color w:val="FF0000"/>
          <w:spacing w:val="-4"/>
          <w:szCs w:val="30"/>
        </w:rPr>
        <w:lastRenderedPageBreak/>
        <w:t xml:space="preserve"> </w:t>
      </w:r>
      <w:r w:rsidRPr="00072979">
        <w:rPr>
          <w:spacing w:val="-4"/>
          <w:szCs w:val="30"/>
        </w:rPr>
        <w:t>Приложение 7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rPr>
          <w:color w:val="FF0000"/>
          <w:spacing w:val="-4"/>
          <w:szCs w:val="30"/>
          <w:lang w:eastAsia="x-none"/>
        </w:rPr>
      </w:pPr>
    </w:p>
    <w:p w:rsidR="001E29F5" w:rsidRPr="00280E1F" w:rsidRDefault="001E29F5" w:rsidP="001E29F5">
      <w:pPr>
        <w:pStyle w:val="10"/>
        <w:jc w:val="center"/>
        <w:rPr>
          <w:spacing w:val="-4"/>
          <w:szCs w:val="30"/>
        </w:rPr>
      </w:pPr>
      <w:r w:rsidRPr="00280E1F">
        <w:rPr>
          <w:spacing w:val="-4"/>
          <w:szCs w:val="30"/>
        </w:rPr>
        <w:t xml:space="preserve">Развитие </w:t>
      </w:r>
      <w:r w:rsidRPr="00280E1F">
        <w:rPr>
          <w:spacing w:val="-4"/>
          <w:szCs w:val="30"/>
          <w:lang w:eastAsia="x-none"/>
        </w:rPr>
        <w:t xml:space="preserve">сельского, лесного и рыбного хозяйства </w:t>
      </w:r>
      <w:r w:rsidRPr="00280E1F">
        <w:rPr>
          <w:spacing w:val="-4"/>
          <w:szCs w:val="30"/>
        </w:rPr>
        <w:t>Наровлянско</w:t>
      </w:r>
      <w:r w:rsidR="00280E1F">
        <w:rPr>
          <w:spacing w:val="-4"/>
          <w:szCs w:val="30"/>
        </w:rPr>
        <w:t>го района</w:t>
      </w:r>
    </w:p>
    <w:p w:rsidR="001E29F5" w:rsidRPr="00072979" w:rsidRDefault="001E29F5" w:rsidP="001E29F5">
      <w:pPr>
        <w:autoSpaceDE w:val="0"/>
        <w:autoSpaceDN w:val="0"/>
        <w:adjustRightInd w:val="0"/>
        <w:ind w:firstLine="0"/>
        <w:rPr>
          <w:spacing w:val="-4"/>
          <w:sz w:val="16"/>
          <w:szCs w:val="16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072979" w:rsidTr="00CC0EE1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2015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2016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2017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2018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2019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331784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2020 г</w:t>
            </w:r>
            <w:r w:rsidR="00331784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F15522" w:rsidRDefault="001E29F5" w:rsidP="00BF0F89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BF0F89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331784" w:rsidRPr="00072979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784" w:rsidRPr="00F15522" w:rsidRDefault="00331784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784" w:rsidRPr="00072979" w:rsidRDefault="00331784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Производительность труда по валовой добавленной стоимости в сельском хозяйстве, лесном и рыбном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112,6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160,9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растениеводства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100,4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100,5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132,7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животноводства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327D44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103,4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149,9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Рентабельность продаж в сельскохозяйственных организациях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Снижение уровня затрат на производство продукции (работ, услуг) в сельскохозяйственных организациях (в фактических ценах)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+23,1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убыточных сельскохозяйственных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327D44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   </w:t>
            </w:r>
            <w:r>
              <w:rPr>
                <w:spacing w:val="-4"/>
                <w:sz w:val="26"/>
                <w:szCs w:val="2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</w:tbl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left="86" w:firstLine="11000"/>
        <w:jc w:val="left"/>
        <w:rPr>
          <w:spacing w:val="-4"/>
          <w:szCs w:val="30"/>
        </w:rPr>
      </w:pPr>
      <w:bookmarkStart w:id="60" w:name="_Toc447890235"/>
      <w:bookmarkStart w:id="61" w:name="_Toc448126619"/>
      <w:r w:rsidRPr="00072979">
        <w:rPr>
          <w:spacing w:val="-4"/>
          <w:szCs w:val="30"/>
        </w:rPr>
        <w:lastRenderedPageBreak/>
        <w:t>Приложение 8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jc w:val="center"/>
        <w:rPr>
          <w:color w:val="FF0000"/>
          <w:spacing w:val="-4"/>
          <w:szCs w:val="30"/>
          <w:lang w:eastAsia="x-none"/>
        </w:rPr>
      </w:pPr>
    </w:p>
    <w:p w:rsidR="001E29F5" w:rsidRPr="00280E1F" w:rsidRDefault="001E29F5" w:rsidP="001E29F5">
      <w:pPr>
        <w:pStyle w:val="10"/>
        <w:jc w:val="center"/>
        <w:rPr>
          <w:spacing w:val="-4"/>
          <w:szCs w:val="30"/>
        </w:rPr>
      </w:pPr>
      <w:r w:rsidRPr="00280E1F">
        <w:rPr>
          <w:spacing w:val="-4"/>
          <w:szCs w:val="30"/>
        </w:rPr>
        <w:t>Развитие строитель</w:t>
      </w:r>
      <w:r w:rsidRPr="00280E1F">
        <w:rPr>
          <w:spacing w:val="-4"/>
          <w:szCs w:val="30"/>
          <w:lang w:eastAsia="x-none"/>
        </w:rPr>
        <w:t>ства</w:t>
      </w:r>
      <w:bookmarkEnd w:id="60"/>
      <w:bookmarkEnd w:id="61"/>
      <w:r w:rsidRPr="00280E1F">
        <w:rPr>
          <w:spacing w:val="-4"/>
          <w:szCs w:val="30"/>
          <w:lang w:eastAsia="x-none"/>
        </w:rPr>
        <w:t xml:space="preserve"> </w:t>
      </w:r>
      <w:r w:rsidRPr="00280E1F">
        <w:rPr>
          <w:spacing w:val="-4"/>
          <w:szCs w:val="30"/>
        </w:rPr>
        <w:t>Наровлянско</w:t>
      </w:r>
      <w:r w:rsidR="00280E1F" w:rsidRPr="00280E1F">
        <w:rPr>
          <w:spacing w:val="-4"/>
          <w:szCs w:val="30"/>
        </w:rPr>
        <w:t>го</w:t>
      </w:r>
      <w:r w:rsidRPr="00280E1F">
        <w:rPr>
          <w:spacing w:val="-4"/>
          <w:szCs w:val="30"/>
        </w:rPr>
        <w:t xml:space="preserve"> район</w:t>
      </w:r>
      <w:r w:rsidR="00280E1F" w:rsidRPr="00280E1F">
        <w:rPr>
          <w:spacing w:val="-4"/>
          <w:szCs w:val="30"/>
        </w:rPr>
        <w:t>а</w:t>
      </w:r>
      <w:r w:rsidRPr="00280E1F">
        <w:rPr>
          <w:spacing w:val="-4"/>
          <w:szCs w:val="30"/>
        </w:rPr>
        <w:t xml:space="preserve"> </w:t>
      </w:r>
    </w:p>
    <w:p w:rsidR="001E29F5" w:rsidRPr="00072979" w:rsidRDefault="001E29F5" w:rsidP="001E29F5">
      <w:pPr>
        <w:autoSpaceDE w:val="0"/>
        <w:autoSpaceDN w:val="0"/>
        <w:adjustRightInd w:val="0"/>
        <w:ind w:firstLine="0"/>
        <w:rPr>
          <w:spacing w:val="-4"/>
          <w:sz w:val="16"/>
          <w:szCs w:val="16"/>
        </w:rPr>
      </w:pPr>
    </w:p>
    <w:p w:rsidR="001E29F5" w:rsidRPr="00072979" w:rsidRDefault="001E29F5" w:rsidP="001E29F5">
      <w:pPr>
        <w:autoSpaceDE w:val="0"/>
        <w:autoSpaceDN w:val="0"/>
        <w:adjustRightInd w:val="0"/>
        <w:ind w:firstLine="0"/>
        <w:rPr>
          <w:spacing w:val="-4"/>
          <w:sz w:val="16"/>
          <w:szCs w:val="16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1985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072979" w:rsidTr="00CC0EE1">
        <w:trPr>
          <w:cantSplit/>
          <w:tblHeader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2015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2016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2017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2018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2019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5C588E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2020 г</w:t>
            </w:r>
            <w:r w:rsidR="005C588E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072979" w:rsidRDefault="001E29F5" w:rsidP="00BF0F89">
            <w:pPr>
              <w:spacing w:line="280" w:lineRule="exact"/>
              <w:ind w:firstLine="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BF0F89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5C588E" w:rsidRPr="00072979" w:rsidTr="00881B53">
        <w:trPr>
          <w:cantSplit/>
          <w:tblHeader/>
          <w:jc w:val="center"/>
        </w:trPr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588E" w:rsidRPr="00F15522" w:rsidRDefault="005C588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88E" w:rsidRPr="00F15522" w:rsidRDefault="005C588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88E" w:rsidRPr="00F15522" w:rsidRDefault="005C588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5C588E" w:rsidRPr="00F15522" w:rsidRDefault="005C588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88E" w:rsidRPr="00F15522" w:rsidRDefault="005C588E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88E" w:rsidRPr="00072979" w:rsidRDefault="005C588E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Производительность труда по валовой добавленной стоимости в строительстве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BF0F89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BF0F89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53,7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 строительно-монтажных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BF0F89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BF0F89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 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  <w:p w:rsidR="001E29F5" w:rsidRPr="00072979" w:rsidRDefault="001E29F5" w:rsidP="00CC0EE1">
            <w:pPr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48,6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Рентабельность продаж в строительстве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BF0F89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Снижение затрат на производство продукции (работ, услуг) в строительстве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BF0F89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Удельный вес убыточных организаций в строительстве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BF0F89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  <w:bookmarkStart w:id="62" w:name="_Toc286217615"/>
      <w:bookmarkStart w:id="63" w:name="_Toc447890230"/>
      <w:bookmarkStart w:id="64" w:name="_Toc448126614"/>
      <w:bookmarkStart w:id="65" w:name="_Toc138131935"/>
      <w:bookmarkEnd w:id="53"/>
      <w:bookmarkEnd w:id="54"/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Default="001E29F5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r>
        <w:rPr>
          <w:spacing w:val="-4"/>
          <w:szCs w:val="30"/>
        </w:rPr>
        <w:lastRenderedPageBreak/>
        <w:t xml:space="preserve"> </w:t>
      </w:r>
      <w:r w:rsidRPr="00072979">
        <w:rPr>
          <w:spacing w:val="-4"/>
          <w:szCs w:val="30"/>
        </w:rPr>
        <w:t>Приложение 9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jc w:val="center"/>
        <w:rPr>
          <w:spacing w:val="-4"/>
          <w:szCs w:val="30"/>
          <w:lang w:eastAsia="x-none"/>
        </w:rPr>
      </w:pPr>
    </w:p>
    <w:p w:rsidR="001E29F5" w:rsidRPr="00280E1F" w:rsidRDefault="001E29F5" w:rsidP="001E29F5">
      <w:pPr>
        <w:pStyle w:val="10"/>
        <w:jc w:val="center"/>
        <w:rPr>
          <w:spacing w:val="-4"/>
          <w:szCs w:val="30"/>
        </w:rPr>
      </w:pPr>
      <w:r w:rsidRPr="00280E1F">
        <w:rPr>
          <w:spacing w:val="-4"/>
          <w:szCs w:val="30"/>
          <w:lang w:eastAsia="x-none"/>
        </w:rPr>
        <w:t xml:space="preserve">Показатели </w:t>
      </w:r>
      <w:r w:rsidRPr="00280E1F">
        <w:rPr>
          <w:spacing w:val="-4"/>
          <w:szCs w:val="30"/>
        </w:rPr>
        <w:t>социально</w:t>
      </w:r>
      <w:r w:rsidRPr="00280E1F">
        <w:rPr>
          <w:spacing w:val="-4"/>
          <w:szCs w:val="30"/>
          <w:lang w:eastAsia="x-none"/>
        </w:rPr>
        <w:t>го развития</w:t>
      </w:r>
      <w:bookmarkEnd w:id="62"/>
      <w:bookmarkEnd w:id="63"/>
      <w:bookmarkEnd w:id="64"/>
      <w:bookmarkEnd w:id="65"/>
      <w:r w:rsidRPr="00280E1F">
        <w:rPr>
          <w:spacing w:val="-4"/>
          <w:szCs w:val="30"/>
          <w:lang w:eastAsia="x-none"/>
        </w:rPr>
        <w:t xml:space="preserve"> </w:t>
      </w:r>
      <w:r w:rsidRPr="00280E1F">
        <w:rPr>
          <w:spacing w:val="-4"/>
          <w:szCs w:val="30"/>
        </w:rPr>
        <w:t>Наровлянско</w:t>
      </w:r>
      <w:r w:rsidR="00280E1F" w:rsidRPr="00280E1F">
        <w:rPr>
          <w:spacing w:val="-4"/>
          <w:szCs w:val="30"/>
        </w:rPr>
        <w:t>го</w:t>
      </w:r>
      <w:r w:rsidRPr="00280E1F">
        <w:rPr>
          <w:spacing w:val="-4"/>
          <w:szCs w:val="30"/>
        </w:rPr>
        <w:t xml:space="preserve"> район</w:t>
      </w:r>
      <w:r w:rsidR="00280E1F" w:rsidRPr="00280E1F">
        <w:rPr>
          <w:spacing w:val="-4"/>
          <w:szCs w:val="30"/>
        </w:rPr>
        <w:t>а</w:t>
      </w:r>
    </w:p>
    <w:p w:rsidR="001E29F5" w:rsidRPr="00072979" w:rsidRDefault="001E29F5" w:rsidP="001E29F5">
      <w:pPr>
        <w:ind w:firstLine="0"/>
        <w:rPr>
          <w:spacing w:val="-4"/>
          <w:sz w:val="16"/>
          <w:szCs w:val="16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072979" w:rsidTr="00CC0EE1">
        <w:trPr>
          <w:cantSplit/>
          <w:tblHeader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F15522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2015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2016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2017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818FC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2018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818FC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2019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F15522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2020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F15522" w:rsidRDefault="001E29F5" w:rsidP="00BF0F89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BF0F89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1818FC" w:rsidRPr="00072979" w:rsidTr="00881B53">
        <w:trPr>
          <w:cantSplit/>
          <w:tblHeader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8FC" w:rsidRPr="00F15522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FC" w:rsidRPr="00F15522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FC" w:rsidRPr="00F15522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1818FC" w:rsidRPr="00F15522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FC" w:rsidRPr="00F15522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8FC" w:rsidRPr="00F15522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Уровень жизни населения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Номинальная начисленная среднемесячная заработная плата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797,0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877,0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172,3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Реальная заработная плата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BF0F89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="00BF0F89">
              <w:rPr>
                <w:spacing w:val="-4"/>
                <w:sz w:val="26"/>
                <w:szCs w:val="26"/>
              </w:rPr>
              <w:t xml:space="preserve">% 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115,8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Образование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Число мест в учреждениях общего среднего образования на 1000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2654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2570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Численность детей на 100 мест в учреждениях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104,9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F15522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 xml:space="preserve">Здравоохранение  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Число больничных коек </w:t>
            </w:r>
          </w:p>
          <w:p w:rsidR="001E29F5" w:rsidRPr="00072979" w:rsidRDefault="001E29F5" w:rsidP="00CC0EE1">
            <w:pPr>
              <w:spacing w:line="280" w:lineRule="exact"/>
              <w:ind w:firstLine="0"/>
              <w:rPr>
                <w:b/>
                <w:bCs/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на 10 000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 xml:space="preserve">95,4 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Численность практикующих врачей </w:t>
            </w:r>
          </w:p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на 10 000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30,6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31,7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33,7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154,6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Численность средних медицинских работников </w:t>
            </w:r>
          </w:p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на 10 000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142,4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144,3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145,3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96,5</w:t>
            </w:r>
          </w:p>
        </w:tc>
      </w:tr>
      <w:tr w:rsidR="001E29F5" w:rsidRPr="00072979" w:rsidTr="00CC0EE1">
        <w:trPr>
          <w:cantSplit/>
          <w:trHeight w:val="352"/>
          <w:jc w:val="center"/>
        </w:trPr>
        <w:tc>
          <w:tcPr>
            <w:tcW w:w="157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3C" w:rsidRDefault="00612C3C" w:rsidP="00612C3C">
            <w:pPr>
              <w:spacing w:line="280" w:lineRule="exact"/>
              <w:ind w:firstLine="0"/>
              <w:rPr>
                <w:bCs/>
                <w:spacing w:val="-4"/>
                <w:sz w:val="26"/>
                <w:szCs w:val="26"/>
              </w:rPr>
            </w:pPr>
            <w:bookmarkStart w:id="66" w:name="_Toc138131936"/>
            <w:bookmarkStart w:id="67" w:name="_Toc138210753"/>
            <w:bookmarkStart w:id="68" w:name="_Toc138210933"/>
            <w:bookmarkStart w:id="69" w:name="_Toc138211016"/>
          </w:p>
          <w:p w:rsidR="00612C3C" w:rsidRDefault="00612C3C" w:rsidP="00612C3C">
            <w:pPr>
              <w:spacing w:line="280" w:lineRule="exact"/>
              <w:ind w:firstLine="0"/>
              <w:rPr>
                <w:bCs/>
                <w:spacing w:val="-4"/>
                <w:sz w:val="26"/>
                <w:szCs w:val="26"/>
              </w:rPr>
            </w:pPr>
          </w:p>
          <w:p w:rsidR="001E29F5" w:rsidRPr="00F15522" w:rsidRDefault="001E29F5" w:rsidP="00612C3C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F15522">
              <w:rPr>
                <w:bCs/>
                <w:spacing w:val="-4"/>
                <w:sz w:val="26"/>
                <w:szCs w:val="26"/>
              </w:rPr>
              <w:t>Жилищная сфера</w:t>
            </w:r>
            <w:bookmarkEnd w:id="66"/>
            <w:bookmarkEnd w:id="67"/>
            <w:bookmarkEnd w:id="68"/>
            <w:bookmarkEnd w:id="69"/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Ввод в эксплуатацию жилья за счет всех источников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тыс. </w:t>
            </w:r>
            <w:r w:rsidR="001818FC">
              <w:rPr>
                <w:spacing w:val="-4"/>
                <w:sz w:val="26"/>
                <w:szCs w:val="26"/>
              </w:rPr>
              <w:t>м²</w:t>
            </w:r>
          </w:p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177,6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для граждан, состоящих на учете нуждающихся в улучшении жилищных условий, осуществляющих жилищное строительство с государственной поддержкой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тыс. </w:t>
            </w:r>
            <w:r w:rsidR="001818FC">
              <w:rPr>
                <w:spacing w:val="-4"/>
                <w:sz w:val="26"/>
                <w:szCs w:val="26"/>
              </w:rPr>
              <w:t>м²</w:t>
            </w:r>
          </w:p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общей площади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2,197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0,6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155,3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для многодетных семей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тыс. </w:t>
            </w:r>
            <w:r w:rsidR="001818FC">
              <w:rPr>
                <w:spacing w:val="-4"/>
                <w:sz w:val="26"/>
                <w:szCs w:val="26"/>
              </w:rPr>
              <w:t>м²</w:t>
            </w:r>
          </w:p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общей площади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0,322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0,186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0,159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0,4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155,3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сельской местности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тыс. </w:t>
            </w:r>
            <w:r w:rsidR="001818FC">
              <w:rPr>
                <w:spacing w:val="-4"/>
                <w:sz w:val="26"/>
                <w:szCs w:val="26"/>
              </w:rPr>
              <w:t>м²</w:t>
            </w:r>
          </w:p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общей площади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0,219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Обеспеченность населения общей площадью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818FC" w:rsidP="00CC0EE1">
            <w:pPr>
              <w:tabs>
                <w:tab w:val="left" w:pos="851"/>
                <w:tab w:val="left" w:pos="7513"/>
                <w:tab w:val="left" w:pos="7797"/>
              </w:tabs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м²</w:t>
            </w:r>
            <w:r w:rsidR="001E29F5" w:rsidRPr="00072979">
              <w:rPr>
                <w:spacing w:val="-4"/>
                <w:sz w:val="26"/>
                <w:szCs w:val="26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104,1</w:t>
            </w:r>
          </w:p>
        </w:tc>
      </w:tr>
    </w:tbl>
    <w:p w:rsidR="001E29F5" w:rsidRPr="00072979" w:rsidRDefault="001E29F5" w:rsidP="001E29F5">
      <w:pPr>
        <w:ind w:firstLine="0"/>
        <w:rPr>
          <w:color w:val="FF0000"/>
          <w:spacing w:val="-4"/>
          <w:sz w:val="24"/>
        </w:rPr>
      </w:pPr>
    </w:p>
    <w:p w:rsidR="001E29F5" w:rsidRPr="00072979" w:rsidRDefault="001E29F5" w:rsidP="001E29F5">
      <w:pPr>
        <w:tabs>
          <w:tab w:val="left" w:pos="11000"/>
          <w:tab w:val="left" w:pos="11086"/>
          <w:tab w:val="right" w:pos="14570"/>
        </w:tabs>
        <w:spacing w:line="280" w:lineRule="exact"/>
        <w:ind w:firstLine="11000"/>
        <w:jc w:val="left"/>
        <w:rPr>
          <w:spacing w:val="-4"/>
          <w:szCs w:val="30"/>
        </w:rPr>
      </w:pPr>
      <w:r w:rsidRPr="00072979">
        <w:rPr>
          <w:color w:val="FF0000"/>
          <w:spacing w:val="-4"/>
          <w:sz w:val="24"/>
        </w:rPr>
        <w:br w:type="page"/>
      </w:r>
      <w:bookmarkStart w:id="70" w:name="_Toc447890250"/>
      <w:bookmarkStart w:id="71" w:name="_Toc448126634"/>
      <w:r>
        <w:rPr>
          <w:color w:val="FF0000"/>
          <w:spacing w:val="-4"/>
          <w:sz w:val="24"/>
        </w:rPr>
        <w:lastRenderedPageBreak/>
        <w:t xml:space="preserve"> </w:t>
      </w:r>
      <w:r w:rsidRPr="00072979">
        <w:rPr>
          <w:spacing w:val="-4"/>
          <w:szCs w:val="30"/>
        </w:rPr>
        <w:t>Приложение 10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1E29F5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1E29F5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1E29F5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spacing w:line="280" w:lineRule="exact"/>
        <w:jc w:val="center"/>
        <w:rPr>
          <w:color w:val="FF0000"/>
          <w:spacing w:val="-4"/>
          <w:sz w:val="24"/>
          <w:lang w:eastAsia="x-none"/>
        </w:rPr>
      </w:pPr>
    </w:p>
    <w:p w:rsidR="001E29F5" w:rsidRPr="00FB2D85" w:rsidRDefault="001E29F5" w:rsidP="00FB2D85">
      <w:pPr>
        <w:pStyle w:val="10"/>
        <w:jc w:val="center"/>
        <w:rPr>
          <w:spacing w:val="-4"/>
          <w:szCs w:val="30"/>
        </w:rPr>
      </w:pPr>
      <w:r w:rsidRPr="00FB2D85">
        <w:rPr>
          <w:spacing w:val="-4"/>
          <w:szCs w:val="30"/>
        </w:rPr>
        <w:t>Население</w:t>
      </w:r>
      <w:r w:rsidRPr="00FB2D85">
        <w:rPr>
          <w:spacing w:val="-4"/>
          <w:szCs w:val="30"/>
          <w:lang w:eastAsia="x-none"/>
        </w:rPr>
        <w:t>,</w:t>
      </w:r>
      <w:r w:rsidRPr="00FB2D85">
        <w:rPr>
          <w:spacing w:val="-4"/>
          <w:szCs w:val="30"/>
        </w:rPr>
        <w:t xml:space="preserve"> трудовые ресурсы</w:t>
      </w:r>
      <w:r w:rsidRPr="00FB2D85">
        <w:rPr>
          <w:spacing w:val="-4"/>
          <w:szCs w:val="30"/>
          <w:lang w:eastAsia="x-none"/>
        </w:rPr>
        <w:t xml:space="preserve">, занятость населения </w:t>
      </w:r>
      <w:r w:rsidR="00280E1F">
        <w:rPr>
          <w:spacing w:val="-4"/>
          <w:szCs w:val="30"/>
        </w:rPr>
        <w:t>Наровлянского района</w:t>
      </w:r>
    </w:p>
    <w:tbl>
      <w:tblPr>
        <w:tblW w:w="154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3"/>
        <w:gridCol w:w="1701"/>
        <w:gridCol w:w="1134"/>
        <w:gridCol w:w="1134"/>
        <w:gridCol w:w="992"/>
        <w:gridCol w:w="1134"/>
        <w:gridCol w:w="992"/>
        <w:gridCol w:w="991"/>
        <w:gridCol w:w="1561"/>
      </w:tblGrid>
      <w:tr w:rsidR="001E29F5" w:rsidRPr="000162E7" w:rsidTr="00CC0EE1">
        <w:trPr>
          <w:cantSplit/>
          <w:tblHeader/>
          <w:jc w:val="center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0162E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2015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2016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818FC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818FC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2019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1818FC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2020 г</w:t>
            </w:r>
            <w:r w:rsidR="001818FC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162E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0162E7" w:rsidRDefault="001E29F5" w:rsidP="00BF0F89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BF0F89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1818FC" w:rsidRPr="000162E7" w:rsidTr="00881B53">
        <w:trPr>
          <w:cantSplit/>
          <w:trHeight w:val="1228"/>
          <w:tblHeader/>
          <w:jc w:val="center"/>
        </w:trPr>
        <w:tc>
          <w:tcPr>
            <w:tcW w:w="584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18FC" w:rsidRPr="000162E7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C" w:rsidRPr="000162E7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8FC" w:rsidRPr="000162E7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1818FC" w:rsidRPr="000162E7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8FC" w:rsidRPr="000162E7" w:rsidRDefault="001818FC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0162E7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FC" w:rsidRPr="000162E7" w:rsidRDefault="001818FC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Среднегодовая 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10,563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10,430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10,</w:t>
            </w:r>
            <w:r>
              <w:rPr>
                <w:spacing w:val="-4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100,3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городского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</w:t>
            </w: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</w:t>
            </w: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7,9</w:t>
            </w:r>
            <w:r>
              <w:rPr>
                <w:spacing w:val="-4"/>
                <w:sz w:val="26"/>
                <w:szCs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100,6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D356E0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7</w:t>
            </w:r>
            <w:r>
              <w:rPr>
                <w:spacing w:val="-4"/>
                <w:sz w:val="26"/>
                <w:szCs w:val="2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072979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2,634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</w:t>
            </w:r>
            <w:r>
              <w:rPr>
                <w:spacing w:val="-4"/>
                <w:sz w:val="26"/>
                <w:szCs w:val="26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</w:t>
            </w:r>
            <w:r>
              <w:rPr>
                <w:spacing w:val="-4"/>
                <w:sz w:val="26"/>
                <w:szCs w:val="26"/>
              </w:rPr>
              <w:t>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99,1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left="227"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D356E0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77564">
              <w:rPr>
                <w:spacing w:val="-4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77564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Трудовые ресурсы (в среднегодовом исчислении)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050FB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96,6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Экономически активное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050FB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95,3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Численность населения, занятого в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050FB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96,8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сфера производства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050FB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97,7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left="454"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сфера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050FB">
              <w:rPr>
                <w:spacing w:val="-4"/>
                <w:sz w:val="26"/>
                <w:szCs w:val="26"/>
              </w:rPr>
              <w:t>тыс.человек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95,8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Уровень безработицы (к экономически активному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BF0F89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6050FB">
              <w:rPr>
                <w:spacing w:val="-4"/>
                <w:sz w:val="26"/>
                <w:szCs w:val="26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6050FB" w:rsidRDefault="00FB2D8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B31738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Количество трудоустроенных граждан на вновь созданные рабочие места за счет создания новых предприятий и производств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trHeight w:val="964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B31738" w:rsidRDefault="00B31738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B31738">
              <w:rPr>
                <w:spacing w:val="-4"/>
                <w:sz w:val="26"/>
                <w:szCs w:val="26"/>
              </w:rPr>
              <w:t>Принято на работу на дополнительно введенные рабочие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5B69CB" w:rsidRDefault="005B69CB" w:rsidP="005B69CB">
      <w:pPr>
        <w:tabs>
          <w:tab w:val="left" w:pos="11000"/>
          <w:tab w:val="left" w:pos="11086"/>
          <w:tab w:val="right" w:pos="14570"/>
        </w:tabs>
        <w:spacing w:line="280" w:lineRule="exact"/>
        <w:ind w:firstLine="0"/>
        <w:jc w:val="left"/>
        <w:rPr>
          <w:spacing w:val="-4"/>
          <w:sz w:val="26"/>
          <w:szCs w:val="26"/>
        </w:rPr>
      </w:pPr>
    </w:p>
    <w:p w:rsidR="00C14FB3" w:rsidRPr="00072979" w:rsidRDefault="005B69CB" w:rsidP="005B69CB">
      <w:pPr>
        <w:tabs>
          <w:tab w:val="left" w:pos="11000"/>
          <w:tab w:val="left" w:pos="11086"/>
          <w:tab w:val="right" w:pos="14570"/>
        </w:tabs>
        <w:spacing w:line="280" w:lineRule="exact"/>
        <w:ind w:firstLine="0"/>
        <w:jc w:val="left"/>
        <w:rPr>
          <w:spacing w:val="-4"/>
          <w:szCs w:val="30"/>
        </w:rPr>
      </w:pPr>
      <w:r>
        <w:rPr>
          <w:spacing w:val="-4"/>
          <w:sz w:val="26"/>
          <w:szCs w:val="26"/>
        </w:rPr>
        <w:lastRenderedPageBreak/>
        <w:tab/>
      </w:r>
      <w:r>
        <w:rPr>
          <w:spacing w:val="-4"/>
          <w:szCs w:val="30"/>
        </w:rPr>
        <w:t xml:space="preserve"> </w:t>
      </w:r>
      <w:r w:rsidR="00C14FB3" w:rsidRPr="00072979">
        <w:rPr>
          <w:spacing w:val="-4"/>
          <w:szCs w:val="30"/>
        </w:rPr>
        <w:t>Приложение 1</w:t>
      </w:r>
      <w:r w:rsidR="00C14FB3">
        <w:rPr>
          <w:spacing w:val="-4"/>
          <w:szCs w:val="30"/>
        </w:rPr>
        <w:t>1</w:t>
      </w:r>
    </w:p>
    <w:p w:rsidR="00C14FB3" w:rsidRPr="00072979" w:rsidRDefault="00C14FB3" w:rsidP="00C14FB3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C14FB3" w:rsidRPr="00072979" w:rsidRDefault="00C14FB3" w:rsidP="00C14FB3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C14FB3" w:rsidRPr="00072979" w:rsidRDefault="00C14FB3" w:rsidP="00C14FB3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C14FB3" w:rsidRDefault="00C14FB3" w:rsidP="00C14FB3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FB2D85" w:rsidRDefault="001E29F5" w:rsidP="00C14FB3">
      <w:pPr>
        <w:keepNext/>
        <w:jc w:val="center"/>
        <w:outlineLvl w:val="0"/>
        <w:rPr>
          <w:bCs/>
          <w:kern w:val="32"/>
          <w:szCs w:val="30"/>
          <w:lang w:eastAsia="x-none"/>
        </w:rPr>
      </w:pPr>
      <w:r w:rsidRPr="000162E7">
        <w:rPr>
          <w:bCs/>
          <w:kern w:val="32"/>
          <w:szCs w:val="30"/>
          <w:lang w:val="x-none" w:eastAsia="x-none"/>
        </w:rPr>
        <w:t xml:space="preserve">Внешняя торговля товарами и услугами по </w:t>
      </w:r>
      <w:proofErr w:type="spellStart"/>
      <w:r w:rsidRPr="000162E7">
        <w:rPr>
          <w:bCs/>
          <w:kern w:val="32"/>
          <w:szCs w:val="30"/>
          <w:lang w:eastAsia="x-none"/>
        </w:rPr>
        <w:t>Наровлянск</w:t>
      </w:r>
      <w:proofErr w:type="spellEnd"/>
      <w:r w:rsidRPr="000162E7">
        <w:rPr>
          <w:bCs/>
          <w:kern w:val="32"/>
          <w:szCs w:val="30"/>
          <w:lang w:val="x-none" w:eastAsia="x-none"/>
        </w:rPr>
        <w:t>ому району</w:t>
      </w:r>
      <w:r w:rsidRPr="000162E7">
        <w:rPr>
          <w:bCs/>
          <w:kern w:val="32"/>
          <w:szCs w:val="30"/>
          <w:lang w:eastAsia="x-none"/>
        </w:rPr>
        <w:t xml:space="preserve"> </w:t>
      </w: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2833"/>
        <w:gridCol w:w="1134"/>
        <w:gridCol w:w="6"/>
        <w:gridCol w:w="1128"/>
        <w:gridCol w:w="1134"/>
        <w:gridCol w:w="6"/>
        <w:gridCol w:w="990"/>
        <w:gridCol w:w="992"/>
        <w:gridCol w:w="1134"/>
        <w:gridCol w:w="1527"/>
      </w:tblGrid>
      <w:tr w:rsidR="001E29F5" w:rsidRPr="00072979" w:rsidTr="00CC0EE1">
        <w:trPr>
          <w:cantSplit/>
          <w:tblHeader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072979" w:rsidRDefault="001E29F5" w:rsidP="00C7602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2015 г</w:t>
            </w:r>
            <w:r w:rsidR="00C76025">
              <w:rPr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072979" w:rsidRDefault="001E29F5" w:rsidP="00C7602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2016 г</w:t>
            </w:r>
            <w:r w:rsidR="00C76025">
              <w:rPr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072979" w:rsidRDefault="001E29F5" w:rsidP="00C7602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2017 г</w:t>
            </w:r>
            <w:r w:rsidR="00C76025">
              <w:rPr>
                <w:spacing w:val="-4"/>
                <w:sz w:val="26"/>
                <w:szCs w:val="26"/>
              </w:rPr>
              <w:t>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072979" w:rsidRDefault="00C7602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C7602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072979" w:rsidRDefault="001E29F5" w:rsidP="00C7602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2020 г</w:t>
            </w:r>
            <w:r w:rsidR="00C76025">
              <w:rPr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к 2015 году, </w:t>
            </w:r>
            <w:r w:rsidRPr="00D356E0">
              <w:rPr>
                <w:spacing w:val="-4"/>
                <w:sz w:val="26"/>
                <w:szCs w:val="26"/>
              </w:rPr>
              <w:t>%</w:t>
            </w:r>
          </w:p>
        </w:tc>
      </w:tr>
      <w:tr w:rsidR="00D356E0" w:rsidRPr="00072979" w:rsidTr="00D356E0">
        <w:trPr>
          <w:cantSplit/>
          <w:tblHeader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отчет</w:t>
            </w:r>
          </w:p>
          <w:p w:rsidR="00D356E0" w:rsidRPr="00072979" w:rsidRDefault="00D356E0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факт </w:t>
            </w:r>
          </w:p>
        </w:tc>
        <w:tc>
          <w:tcPr>
            <w:tcW w:w="42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E0" w:rsidRPr="00072979" w:rsidRDefault="00D356E0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Товары (по методологии статистики внешней торговли товарами)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0,94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в </w:t>
            </w:r>
            <w:r w:rsidRPr="00950BE5">
              <w:rPr>
                <w:spacing w:val="-4"/>
                <w:sz w:val="26"/>
                <w:szCs w:val="26"/>
              </w:rPr>
              <w:t>%</w:t>
            </w:r>
            <w:r w:rsidRPr="00072979">
              <w:rPr>
                <w:spacing w:val="-4"/>
                <w:sz w:val="26"/>
                <w:szCs w:val="26"/>
              </w:rPr>
              <w:t xml:space="preserve">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125,7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116,6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103,3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163,2</w:t>
            </w:r>
          </w:p>
        </w:tc>
      </w:tr>
      <w:tr w:rsidR="009F4CFC" w:rsidRPr="009F4CFC" w:rsidTr="00CC0EE1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Импорт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0,51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0,40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х</w:t>
            </w:r>
          </w:p>
        </w:tc>
      </w:tr>
      <w:tr w:rsidR="009F4CFC" w:rsidRPr="009F4CFC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75,4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74,8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68,6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114,3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58,7</w:t>
            </w:r>
          </w:p>
        </w:tc>
      </w:tr>
      <w:tr w:rsidR="009F4CFC" w:rsidRPr="009F4CFC" w:rsidTr="00CC0EE1">
        <w:trPr>
          <w:cantSplit/>
          <w:jc w:val="center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Сальдо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-0,11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0,21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0,54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9F4CFC">
              <w:rPr>
                <w:spacing w:val="-4"/>
                <w:sz w:val="26"/>
                <w:szCs w:val="26"/>
              </w:rPr>
              <w:t>х</w:t>
            </w:r>
          </w:p>
        </w:tc>
      </w:tr>
      <w:tr w:rsidR="009F4CFC" w:rsidRPr="009F4CFC" w:rsidTr="00CC0EE1">
        <w:trPr>
          <w:cantSplit/>
          <w:jc w:val="center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9F4CF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  <w:vertAlign w:val="superscript"/>
              </w:rPr>
            </w:pPr>
            <w:r w:rsidRPr="009F4CFC">
              <w:rPr>
                <w:spacing w:val="-4"/>
                <w:sz w:val="26"/>
                <w:szCs w:val="26"/>
              </w:rPr>
              <w:t>Товары (по методологии статистики внешней торговли товарами)</w:t>
            </w:r>
            <w:r w:rsidRPr="009F4CFC">
              <w:rPr>
                <w:spacing w:val="-4"/>
                <w:sz w:val="26"/>
                <w:szCs w:val="26"/>
                <w:vertAlign w:val="superscript"/>
              </w:rPr>
              <w:t>1,2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Экспорт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tabs>
                <w:tab w:val="left" w:pos="191"/>
                <w:tab w:val="center" w:pos="470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ab/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0,033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trHeight w:val="84"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270,9</w:t>
            </w:r>
          </w:p>
        </w:tc>
      </w:tr>
      <w:tr w:rsidR="001E29F5" w:rsidRPr="001A5CEC" w:rsidTr="00CC0EE1">
        <w:trPr>
          <w:cantSplit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в том числе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1A5CEC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A5CEC" w:rsidRPr="001A5CEC" w:rsidTr="00CC0EE1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CEC" w:rsidRPr="001A5CEC" w:rsidRDefault="001A5CEC" w:rsidP="00B31738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 xml:space="preserve">экспорт в страны </w:t>
            </w:r>
            <w:r w:rsidR="00B31738">
              <w:rPr>
                <w:spacing w:val="-4"/>
                <w:sz w:val="26"/>
                <w:szCs w:val="26"/>
              </w:rPr>
              <w:t>Евразийского экономического союза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0,011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C" w:rsidRPr="001A5CEC" w:rsidRDefault="001A5CE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1A5CEC"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B31738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экспорт в страны </w:t>
            </w:r>
            <w:r w:rsidR="00B31738">
              <w:rPr>
                <w:spacing w:val="-4"/>
                <w:sz w:val="26"/>
                <w:szCs w:val="26"/>
              </w:rPr>
              <w:t>Европейского Союза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0,008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tabs>
                <w:tab w:val="left" w:pos="573"/>
                <w:tab w:val="center" w:pos="735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ab/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300,0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112,5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630,3</w:t>
            </w:r>
          </w:p>
        </w:tc>
      </w:tr>
      <w:tr w:rsidR="001E29F5" w:rsidRPr="00072979" w:rsidTr="00CC0EE1">
        <w:trPr>
          <w:cantSplit/>
          <w:trHeight w:val="534"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 на рынки иных стран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tabs>
                <w:tab w:val="left" w:pos="416"/>
                <w:tab w:val="center" w:pos="539"/>
              </w:tabs>
              <w:spacing w:line="280" w:lineRule="exact"/>
              <w:ind w:firstLine="0"/>
              <w:jc w:val="left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     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  <w:highlight w:val="yellow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76025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Услуги (по методологии статистики внешней торговли услугами)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0,82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155,1</w:t>
            </w:r>
          </w:p>
        </w:tc>
      </w:tr>
      <w:tr w:rsidR="009F4CFC" w:rsidRPr="00072979" w:rsidTr="00010A39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Импорт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9F4CFC" w:rsidRPr="00072979" w:rsidTr="00010A39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170,4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C" w:rsidRPr="00072979" w:rsidRDefault="009F4CFC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lastRenderedPageBreak/>
              <w:t xml:space="preserve">Сальдо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15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Услуги (по методологии статистики внешней торговли услугами)</w:t>
            </w:r>
            <w:r w:rsidRPr="00072979">
              <w:rPr>
                <w:spacing w:val="-4"/>
                <w:sz w:val="26"/>
                <w:szCs w:val="26"/>
                <w:vertAlign w:val="superscript"/>
              </w:rPr>
              <w:t>2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Экспорт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296,0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140,9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Импорт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-</w:t>
            </w:r>
          </w:p>
        </w:tc>
      </w:tr>
      <w:tr w:rsidR="001E29F5" w:rsidRPr="00072979" w:rsidTr="00CC0EE1">
        <w:trPr>
          <w:cantSplit/>
          <w:jc w:val="center"/>
        </w:trPr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 xml:space="preserve">Сальдо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млн.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0,72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FB2D85" w:rsidP="00C14FB3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х</w:t>
            </w:r>
          </w:p>
        </w:tc>
      </w:tr>
    </w:tbl>
    <w:p w:rsidR="001E29F5" w:rsidRDefault="001E29F5" w:rsidP="001E29F5">
      <w:pPr>
        <w:tabs>
          <w:tab w:val="left" w:pos="11104"/>
          <w:tab w:val="right" w:pos="14570"/>
        </w:tabs>
        <w:jc w:val="left"/>
        <w:rPr>
          <w:spacing w:val="-4"/>
          <w:szCs w:val="30"/>
        </w:rPr>
      </w:pPr>
    </w:p>
    <w:p w:rsidR="00C14FB3" w:rsidRDefault="009F4CFC" w:rsidP="009F4CFC">
      <w:pPr>
        <w:tabs>
          <w:tab w:val="left" w:pos="11104"/>
          <w:tab w:val="right" w:pos="14570"/>
        </w:tabs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 xml:space="preserve">          </w:t>
      </w:r>
      <w:r w:rsidR="00332402">
        <w:rPr>
          <w:spacing w:val="-4"/>
          <w:szCs w:val="30"/>
        </w:rPr>
        <w:t>_</w:t>
      </w:r>
      <w:r>
        <w:rPr>
          <w:spacing w:val="-4"/>
          <w:szCs w:val="30"/>
        </w:rPr>
        <w:t>______________________</w:t>
      </w:r>
    </w:p>
    <w:p w:rsidR="00332402" w:rsidRDefault="00332402" w:rsidP="001E29F5">
      <w:pPr>
        <w:tabs>
          <w:tab w:val="left" w:pos="11104"/>
          <w:tab w:val="right" w:pos="14570"/>
        </w:tabs>
        <w:jc w:val="left"/>
        <w:rPr>
          <w:spacing w:val="-4"/>
          <w:szCs w:val="30"/>
        </w:rPr>
      </w:pPr>
    </w:p>
    <w:p w:rsidR="00332402" w:rsidRDefault="00332402" w:rsidP="00332402">
      <w:pPr>
        <w:pStyle w:val="aff3"/>
        <w:spacing w:line="220" w:lineRule="exact"/>
        <w:ind w:firstLine="709"/>
      </w:pPr>
      <w:r w:rsidRPr="00A0527E">
        <w:rPr>
          <w:rStyle w:val="aff4"/>
        </w:rPr>
        <w:footnoteRef/>
      </w:r>
      <w:r w:rsidRPr="00A0527E">
        <w:rPr>
          <w:rFonts w:cs="Times New Roman"/>
        </w:rPr>
        <w:t xml:space="preserve"> Без учета нефти и нефтепродуктов.</w:t>
      </w:r>
    </w:p>
    <w:p w:rsidR="00332402" w:rsidRDefault="00332402" w:rsidP="00332402">
      <w:pPr>
        <w:pStyle w:val="aff3"/>
        <w:spacing w:line="220" w:lineRule="exact"/>
        <w:ind w:firstLine="709"/>
      </w:pPr>
      <w:r>
        <w:rPr>
          <w:rStyle w:val="aff4"/>
          <w:lang w:val="ru-RU"/>
        </w:rPr>
        <w:t>2</w:t>
      </w:r>
      <w:r w:rsidRPr="00A0527E">
        <w:rPr>
          <w:rFonts w:cs="Times New Roman"/>
        </w:rPr>
        <w:t xml:space="preserve"> Без учета организаций, подчиненных республиканским органам государственного управления, входящих в состав иных государственных организаций, подчиненных Правительству Республики Беларусь, либо в которых они осуществляют управление акциями (долями в уставном фонде), а также организаций, являющихся участниками холдингов, если в уставном фонде управляющей компании холдинга имеется доля республиканской собственности.</w:t>
      </w:r>
    </w:p>
    <w:p w:rsidR="00C14FB3" w:rsidRPr="00332402" w:rsidRDefault="00C14FB3" w:rsidP="00280E1F">
      <w:pPr>
        <w:pStyle w:val="10"/>
        <w:ind w:left="0"/>
        <w:rPr>
          <w:spacing w:val="-4"/>
          <w:szCs w:val="30"/>
          <w:lang w:val="x-none"/>
        </w:rPr>
      </w:pPr>
    </w:p>
    <w:p w:rsidR="00280E1F" w:rsidRPr="00280E1F" w:rsidRDefault="00280E1F" w:rsidP="00280E1F"/>
    <w:p w:rsidR="00C14FB3" w:rsidRDefault="00C14FB3" w:rsidP="001E29F5">
      <w:pPr>
        <w:pStyle w:val="10"/>
        <w:rPr>
          <w:spacing w:val="-4"/>
          <w:szCs w:val="30"/>
        </w:rPr>
      </w:pPr>
    </w:p>
    <w:p w:rsidR="00C14FB3" w:rsidRDefault="00C14FB3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C14FB3" w:rsidRDefault="00C14FB3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A62C87" w:rsidRDefault="00A62C87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A62C87" w:rsidRDefault="00A62C87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A62C87" w:rsidRDefault="00A62C87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A62C87" w:rsidRDefault="00A62C87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9F4CFC" w:rsidRDefault="009F4CFC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A62C87" w:rsidRDefault="00A62C87" w:rsidP="001E29F5">
      <w:pPr>
        <w:tabs>
          <w:tab w:val="left" w:pos="11000"/>
          <w:tab w:val="left" w:pos="11086"/>
          <w:tab w:val="right" w:pos="14570"/>
        </w:tabs>
        <w:ind w:left="86" w:firstLine="11000"/>
        <w:jc w:val="left"/>
        <w:rPr>
          <w:spacing w:val="-4"/>
          <w:szCs w:val="30"/>
        </w:rPr>
      </w:pPr>
    </w:p>
    <w:p w:rsidR="00332402" w:rsidRDefault="00332402" w:rsidP="00A62C87">
      <w:pPr>
        <w:tabs>
          <w:tab w:val="left" w:pos="11000"/>
          <w:tab w:val="left" w:pos="11086"/>
          <w:tab w:val="right" w:pos="14570"/>
        </w:tabs>
        <w:spacing w:line="280" w:lineRule="exact"/>
        <w:ind w:left="86" w:firstLine="11000"/>
        <w:jc w:val="left"/>
        <w:rPr>
          <w:spacing w:val="-4"/>
          <w:szCs w:val="30"/>
        </w:rPr>
      </w:pPr>
    </w:p>
    <w:p w:rsidR="001E29F5" w:rsidRPr="00072979" w:rsidRDefault="00C14FB3" w:rsidP="00A62C87">
      <w:pPr>
        <w:tabs>
          <w:tab w:val="left" w:pos="11000"/>
          <w:tab w:val="left" w:pos="11086"/>
          <w:tab w:val="right" w:pos="14570"/>
        </w:tabs>
        <w:spacing w:line="280" w:lineRule="exact"/>
        <w:ind w:left="86" w:firstLine="11000"/>
        <w:jc w:val="left"/>
        <w:rPr>
          <w:spacing w:val="-4"/>
          <w:szCs w:val="30"/>
        </w:rPr>
      </w:pPr>
      <w:r>
        <w:rPr>
          <w:spacing w:val="-4"/>
          <w:szCs w:val="30"/>
        </w:rPr>
        <w:lastRenderedPageBreak/>
        <w:t>П</w:t>
      </w:r>
      <w:r w:rsidR="001E29F5" w:rsidRPr="00072979">
        <w:rPr>
          <w:spacing w:val="-4"/>
          <w:szCs w:val="30"/>
        </w:rPr>
        <w:t>риложение 1</w:t>
      </w:r>
      <w:r w:rsidR="00327D44">
        <w:rPr>
          <w:spacing w:val="-4"/>
          <w:szCs w:val="30"/>
        </w:rPr>
        <w:t>2</w:t>
      </w:r>
    </w:p>
    <w:p w:rsidR="001E29F5" w:rsidRPr="00072979" w:rsidRDefault="001E29F5" w:rsidP="00A62C87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к Программе социально-</w:t>
      </w:r>
    </w:p>
    <w:p w:rsidR="001E29F5" w:rsidRPr="00072979" w:rsidRDefault="001E29F5" w:rsidP="00A62C87">
      <w:pPr>
        <w:tabs>
          <w:tab w:val="left" w:pos="11086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экономического развития</w:t>
      </w:r>
    </w:p>
    <w:p w:rsidR="001E29F5" w:rsidRPr="00072979" w:rsidRDefault="001E29F5" w:rsidP="00A62C87">
      <w:pPr>
        <w:tabs>
          <w:tab w:val="left" w:pos="11121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Наровлянского района</w:t>
      </w:r>
    </w:p>
    <w:p w:rsidR="001E29F5" w:rsidRPr="00072979" w:rsidRDefault="001E29F5" w:rsidP="00A62C87">
      <w:pPr>
        <w:tabs>
          <w:tab w:val="left" w:pos="11104"/>
          <w:tab w:val="right" w:pos="14570"/>
        </w:tabs>
        <w:spacing w:line="280" w:lineRule="exact"/>
        <w:jc w:val="left"/>
        <w:rPr>
          <w:spacing w:val="-4"/>
          <w:szCs w:val="30"/>
        </w:rPr>
      </w:pPr>
      <w:r w:rsidRPr="00072979">
        <w:rPr>
          <w:spacing w:val="-4"/>
          <w:szCs w:val="30"/>
        </w:rPr>
        <w:tab/>
        <w:t>на 2016-2020 годы</w:t>
      </w:r>
    </w:p>
    <w:p w:rsidR="001E29F5" w:rsidRPr="00072979" w:rsidRDefault="001E29F5" w:rsidP="001E29F5">
      <w:pPr>
        <w:pStyle w:val="10"/>
        <w:rPr>
          <w:color w:val="FF0000"/>
          <w:spacing w:val="-4"/>
          <w:sz w:val="20"/>
          <w:szCs w:val="20"/>
        </w:rPr>
      </w:pPr>
    </w:p>
    <w:p w:rsidR="001E29F5" w:rsidRPr="00072979" w:rsidRDefault="001E29F5" w:rsidP="001E29F5">
      <w:pPr>
        <w:pStyle w:val="10"/>
        <w:rPr>
          <w:color w:val="FF0000"/>
          <w:spacing w:val="-4"/>
          <w:sz w:val="20"/>
          <w:szCs w:val="20"/>
        </w:rPr>
      </w:pPr>
    </w:p>
    <w:p w:rsidR="001E29F5" w:rsidRPr="00072979" w:rsidRDefault="001E29F5" w:rsidP="001E29F5">
      <w:pPr>
        <w:pStyle w:val="10"/>
        <w:jc w:val="center"/>
        <w:rPr>
          <w:spacing w:val="-4"/>
          <w:szCs w:val="30"/>
        </w:rPr>
      </w:pPr>
      <w:r w:rsidRPr="00072979">
        <w:rPr>
          <w:spacing w:val="-4"/>
          <w:szCs w:val="30"/>
        </w:rPr>
        <w:t>Охрана окружающей среды и использование отходов</w:t>
      </w:r>
      <w:r w:rsidR="00A62C87">
        <w:rPr>
          <w:spacing w:val="-4"/>
          <w:szCs w:val="30"/>
        </w:rPr>
        <w:t xml:space="preserve"> </w:t>
      </w:r>
      <w:r w:rsidR="005918CA">
        <w:rPr>
          <w:spacing w:val="-4"/>
          <w:szCs w:val="30"/>
        </w:rPr>
        <w:t xml:space="preserve">по </w:t>
      </w:r>
      <w:r w:rsidR="00A62C87">
        <w:rPr>
          <w:spacing w:val="-4"/>
          <w:szCs w:val="30"/>
        </w:rPr>
        <w:t>Наровлянском</w:t>
      </w:r>
      <w:r w:rsidR="005918CA">
        <w:rPr>
          <w:spacing w:val="-4"/>
          <w:szCs w:val="30"/>
        </w:rPr>
        <w:t>у району</w:t>
      </w:r>
    </w:p>
    <w:p w:rsidR="001E29F5" w:rsidRPr="00072979" w:rsidRDefault="001E29F5" w:rsidP="001E29F5">
      <w:pPr>
        <w:autoSpaceDE w:val="0"/>
        <w:autoSpaceDN w:val="0"/>
        <w:adjustRightInd w:val="0"/>
        <w:ind w:firstLine="0"/>
        <w:rPr>
          <w:spacing w:val="-4"/>
          <w:kern w:val="32"/>
          <w:sz w:val="16"/>
          <w:szCs w:val="16"/>
        </w:rPr>
      </w:pPr>
    </w:p>
    <w:tbl>
      <w:tblPr>
        <w:tblW w:w="157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1"/>
        <w:gridCol w:w="1843"/>
        <w:gridCol w:w="1134"/>
        <w:gridCol w:w="1134"/>
        <w:gridCol w:w="1134"/>
        <w:gridCol w:w="992"/>
        <w:gridCol w:w="1029"/>
        <w:gridCol w:w="1097"/>
        <w:gridCol w:w="1527"/>
      </w:tblGrid>
      <w:tr w:rsidR="001E29F5" w:rsidRPr="00A62C87" w:rsidTr="00CC0EE1">
        <w:trPr>
          <w:cantSplit/>
          <w:tblHeader/>
          <w:jc w:val="center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9F5" w:rsidRPr="00A62C8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 xml:space="preserve">Единица </w:t>
            </w:r>
          </w:p>
          <w:p w:rsidR="001E29F5" w:rsidRPr="00A62C8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F5" w:rsidRPr="00A62C87" w:rsidRDefault="00332402" w:rsidP="00CC0EE1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332402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2016 г</w:t>
            </w:r>
            <w:r w:rsidR="00332402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332402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2017 г</w:t>
            </w:r>
            <w:r w:rsidR="00332402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332402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2018 г</w:t>
            </w:r>
            <w:r w:rsidR="00332402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332402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2019 г</w:t>
            </w:r>
            <w:r w:rsidR="00332402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9F5" w:rsidRPr="00A62C87" w:rsidRDefault="001E29F5" w:rsidP="00332402">
            <w:pPr>
              <w:spacing w:before="40"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2020 г</w:t>
            </w:r>
            <w:r w:rsidR="00332402">
              <w:rPr>
                <w:bCs/>
                <w:spacing w:val="-4"/>
                <w:sz w:val="26"/>
                <w:szCs w:val="26"/>
              </w:rPr>
              <w:t>од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9F5" w:rsidRPr="00A62C87" w:rsidRDefault="001E29F5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Индексы изменения в 2020 году</w:t>
            </w:r>
          </w:p>
          <w:p w:rsidR="001E29F5" w:rsidRPr="00A62C87" w:rsidRDefault="001E29F5" w:rsidP="00BF0F89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 xml:space="preserve">к 2015 году, </w:t>
            </w:r>
            <w:r w:rsidR="00BF0F89">
              <w:rPr>
                <w:bCs/>
                <w:spacing w:val="-4"/>
                <w:sz w:val="26"/>
                <w:szCs w:val="26"/>
              </w:rPr>
              <w:t>%</w:t>
            </w:r>
          </w:p>
        </w:tc>
      </w:tr>
      <w:tr w:rsidR="00332402" w:rsidRPr="00072979" w:rsidTr="003B6A14">
        <w:trPr>
          <w:cantSplit/>
          <w:tblHeader/>
          <w:jc w:val="center"/>
        </w:trPr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402" w:rsidRPr="00072979" w:rsidRDefault="00332402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402" w:rsidRPr="00072979" w:rsidRDefault="00332402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402" w:rsidRPr="00A62C87" w:rsidRDefault="00332402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отчет</w:t>
            </w:r>
          </w:p>
          <w:p w:rsidR="00332402" w:rsidRPr="00A62C87" w:rsidRDefault="00332402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402" w:rsidRPr="00A62C87" w:rsidRDefault="00332402" w:rsidP="00CC0EE1">
            <w:pPr>
              <w:spacing w:line="280" w:lineRule="exact"/>
              <w:ind w:firstLine="0"/>
              <w:jc w:val="center"/>
              <w:rPr>
                <w:bCs/>
                <w:spacing w:val="-4"/>
                <w:sz w:val="26"/>
                <w:szCs w:val="26"/>
              </w:rPr>
            </w:pPr>
            <w:r w:rsidRPr="00A62C87">
              <w:rPr>
                <w:bCs/>
                <w:spacing w:val="-4"/>
                <w:sz w:val="26"/>
                <w:szCs w:val="26"/>
              </w:rPr>
              <w:t>прогноз</w:t>
            </w: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402" w:rsidRPr="00072979" w:rsidRDefault="00332402" w:rsidP="00CC0EE1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</w:tr>
      <w:tr w:rsidR="001E29F5" w:rsidRPr="00072979" w:rsidTr="00CC0EE1">
        <w:trPr>
          <w:cantSplit/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327D44">
            <w:pPr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Объем сбора (заготовки) основных видов вторичных материальных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440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5" w:rsidRPr="00072979" w:rsidRDefault="001E29F5" w:rsidP="00CC0EE1">
            <w:pPr>
              <w:spacing w:line="280" w:lineRule="exact"/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072979">
              <w:rPr>
                <w:spacing w:val="-4"/>
                <w:sz w:val="26"/>
                <w:szCs w:val="26"/>
              </w:rPr>
              <w:t>85,1</w:t>
            </w:r>
          </w:p>
        </w:tc>
      </w:tr>
      <w:bookmarkEnd w:id="70"/>
      <w:bookmarkEnd w:id="71"/>
    </w:tbl>
    <w:p w:rsidR="001E29F5" w:rsidRDefault="001E29F5" w:rsidP="00A62C87">
      <w:pPr>
        <w:ind w:firstLine="0"/>
        <w:rPr>
          <w:color w:val="000000"/>
          <w:szCs w:val="30"/>
          <w:shd w:val="clear" w:color="auto" w:fill="FFFFFF"/>
        </w:rPr>
        <w:sectPr w:rsidR="001E29F5" w:rsidSect="00D356E0">
          <w:footnotePr>
            <w:numRestart w:val="eachPage"/>
          </w:footnotePr>
          <w:type w:val="continuous"/>
          <w:pgSz w:w="16838" w:h="11906" w:orient="landscape"/>
          <w:pgMar w:top="1701" w:right="1134" w:bottom="567" w:left="1134" w:header="720" w:footer="720" w:gutter="0"/>
          <w:cols w:space="708"/>
          <w:docGrid w:linePitch="408"/>
        </w:sectPr>
      </w:pPr>
    </w:p>
    <w:p w:rsidR="00E9137D" w:rsidRDefault="00E9137D" w:rsidP="00A62C87">
      <w:pPr>
        <w:ind w:firstLine="0"/>
      </w:pPr>
    </w:p>
    <w:sectPr w:rsidR="00E9137D" w:rsidSect="00BE3121">
      <w:pgSz w:w="11906" w:h="16838"/>
      <w:pgMar w:top="1134" w:right="567" w:bottom="1134" w:left="170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A3" w:rsidRDefault="005E53A3" w:rsidP="00BE3121">
      <w:r>
        <w:separator/>
      </w:r>
    </w:p>
  </w:endnote>
  <w:endnote w:type="continuationSeparator" w:id="0">
    <w:p w:rsidR="005E53A3" w:rsidRDefault="005E53A3" w:rsidP="00BE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A3" w:rsidRDefault="005E53A3" w:rsidP="00BE3121">
      <w:r>
        <w:separator/>
      </w:r>
    </w:p>
  </w:footnote>
  <w:footnote w:type="continuationSeparator" w:id="0">
    <w:p w:rsidR="005E53A3" w:rsidRDefault="005E53A3" w:rsidP="00BE3121">
      <w:r>
        <w:continuationSeparator/>
      </w:r>
    </w:p>
  </w:footnote>
  <w:footnote w:id="1">
    <w:p w:rsidR="00007CB2" w:rsidRDefault="00007CB2" w:rsidP="001E29F5">
      <w:pPr>
        <w:pStyle w:val="aff3"/>
        <w:spacing w:line="220" w:lineRule="exact"/>
        <w:ind w:firstLine="709"/>
      </w:pPr>
      <w:r w:rsidRPr="00A0527E">
        <w:rPr>
          <w:rStyle w:val="aff4"/>
        </w:rPr>
        <w:footnoteRef/>
      </w:r>
      <w:r w:rsidRPr="00A0527E">
        <w:rPr>
          <w:rFonts w:cs="Times New Roman"/>
        </w:rPr>
        <w:t xml:space="preserve"> Без учета нефти и нефтепродуктов.</w:t>
      </w:r>
    </w:p>
  </w:footnote>
  <w:footnote w:id="2">
    <w:p w:rsidR="00007CB2" w:rsidRDefault="00007CB2" w:rsidP="001E29F5">
      <w:pPr>
        <w:pStyle w:val="aff3"/>
        <w:spacing w:line="220" w:lineRule="exact"/>
        <w:ind w:firstLine="709"/>
      </w:pPr>
      <w:r w:rsidRPr="00A0527E">
        <w:rPr>
          <w:rStyle w:val="aff4"/>
        </w:rPr>
        <w:footnoteRef/>
      </w:r>
      <w:r w:rsidRPr="00A0527E">
        <w:rPr>
          <w:rFonts w:cs="Times New Roman"/>
        </w:rPr>
        <w:t xml:space="preserve"> Без учета организаций, подчиненных республиканским органам государственного управления, входящих в состав иных государственных организаций, подчиненных Правительству Республики Беларусь, либо в которых они осуществляют управление акциями (долями в уставном фонде), а также организаций, являющихся участниками холдингов, если в уставном фонде управляющей компании холдинга имеется доля республиканской собственности.</w:t>
      </w:r>
    </w:p>
  </w:footnote>
  <w:footnote w:id="3">
    <w:p w:rsidR="00007CB2" w:rsidRDefault="00007CB2" w:rsidP="001E29F5">
      <w:pPr>
        <w:pStyle w:val="aff3"/>
        <w:ind w:firstLine="709"/>
      </w:pPr>
      <w:r w:rsidRPr="00A0527E">
        <w:rPr>
          <w:rStyle w:val="aff4"/>
        </w:rPr>
        <w:footnoteRef/>
      </w:r>
      <w:r w:rsidRPr="00A0527E">
        <w:rPr>
          <w:rFonts w:cs="Times New Roman"/>
        </w:rPr>
        <w:t xml:space="preserve"> В сопоставимых ценах</w:t>
      </w:r>
      <w:r w:rsidRPr="007205EA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89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7CB2" w:rsidRPr="00BE3121" w:rsidRDefault="00007CB2">
        <w:pPr>
          <w:pStyle w:val="a7"/>
          <w:jc w:val="center"/>
          <w:rPr>
            <w:sz w:val="28"/>
            <w:szCs w:val="28"/>
          </w:rPr>
        </w:pPr>
        <w:r w:rsidRPr="00BE3121">
          <w:rPr>
            <w:sz w:val="28"/>
            <w:szCs w:val="28"/>
          </w:rPr>
          <w:fldChar w:fldCharType="begin"/>
        </w:r>
        <w:r w:rsidRPr="00BE3121">
          <w:rPr>
            <w:sz w:val="28"/>
            <w:szCs w:val="28"/>
          </w:rPr>
          <w:instrText>PAGE   \* MERGEFORMAT</w:instrText>
        </w:r>
        <w:r w:rsidRPr="00BE3121">
          <w:rPr>
            <w:sz w:val="28"/>
            <w:szCs w:val="28"/>
          </w:rPr>
          <w:fldChar w:fldCharType="separate"/>
        </w:r>
        <w:r w:rsidR="00E066E5">
          <w:rPr>
            <w:noProof/>
            <w:sz w:val="28"/>
            <w:szCs w:val="28"/>
          </w:rPr>
          <w:t>50</w:t>
        </w:r>
        <w:r w:rsidRPr="00BE3121">
          <w:rPr>
            <w:sz w:val="28"/>
            <w:szCs w:val="28"/>
          </w:rPr>
          <w:fldChar w:fldCharType="end"/>
        </w:r>
      </w:p>
    </w:sdtContent>
  </w:sdt>
  <w:p w:rsidR="00007CB2" w:rsidRDefault="00007C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3EBD38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1B23A3A"/>
    <w:multiLevelType w:val="singleLevel"/>
    <w:tmpl w:val="5E2E9C24"/>
    <w:lvl w:ilvl="0">
      <w:start w:val="1"/>
      <w:numFmt w:val="decimal"/>
      <w:pStyle w:val="1"/>
      <w:lvlText w:val="%1) 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2">
    <w:nsid w:val="03894AC4"/>
    <w:multiLevelType w:val="hybridMultilevel"/>
    <w:tmpl w:val="D124E03C"/>
    <w:lvl w:ilvl="0" w:tplc="72DA756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4B67B9"/>
    <w:multiLevelType w:val="hybridMultilevel"/>
    <w:tmpl w:val="DDA0D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4221F"/>
    <w:multiLevelType w:val="hybridMultilevel"/>
    <w:tmpl w:val="11E24D04"/>
    <w:lvl w:ilvl="0" w:tplc="9C76DA1C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0E3DFC"/>
    <w:multiLevelType w:val="hybridMultilevel"/>
    <w:tmpl w:val="96A82016"/>
    <w:lvl w:ilvl="0" w:tplc="FB5C92BA">
      <w:start w:val="32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087E25"/>
    <w:multiLevelType w:val="multilevel"/>
    <w:tmpl w:val="264CBD3C"/>
    <w:lvl w:ilvl="0">
      <w:start w:val="1"/>
      <w:numFmt w:val="decimal"/>
      <w:pStyle w:val="2"/>
      <w:suff w:val="space"/>
      <w:lvlText w:val="%1."/>
      <w:lvlJc w:val="left"/>
      <w:pPr>
        <w:ind w:left="709" w:firstLine="680"/>
      </w:pPr>
      <w:rPr>
        <w:rFonts w:hint="default"/>
      </w:rPr>
    </w:lvl>
    <w:lvl w:ilvl="1">
      <w:start w:val="1"/>
      <w:numFmt w:val="decimal"/>
      <w:pStyle w:val="3"/>
      <w:suff w:val="space"/>
      <w:lvlText w:val="%1.%2."/>
      <w:lvlJc w:val="left"/>
      <w:pPr>
        <w:ind w:left="709" w:firstLine="680"/>
      </w:pPr>
      <w:rPr>
        <w:rFonts w:hint="default"/>
      </w:rPr>
    </w:lvl>
    <w:lvl w:ilvl="2">
      <w:start w:val="1"/>
      <w:numFmt w:val="decimal"/>
      <w:pStyle w:val="4"/>
      <w:suff w:val="space"/>
      <w:lvlText w:val="%1.%2.%3."/>
      <w:lvlJc w:val="left"/>
      <w:pPr>
        <w:ind w:left="1120" w:firstLine="68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pStyle w:val="5"/>
      <w:suff w:val="space"/>
      <w:lvlText w:val="%1.%2.%3.%4."/>
      <w:lvlJc w:val="left"/>
      <w:pPr>
        <w:ind w:left="709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9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7">
    <w:nsid w:val="0F1D7AEC"/>
    <w:multiLevelType w:val="hybridMultilevel"/>
    <w:tmpl w:val="C756C19E"/>
    <w:lvl w:ilvl="0" w:tplc="725CACE2">
      <w:start w:val="2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0F5F51"/>
    <w:multiLevelType w:val="hybridMultilevel"/>
    <w:tmpl w:val="F7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D4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822C57"/>
    <w:multiLevelType w:val="hybridMultilevel"/>
    <w:tmpl w:val="8B782300"/>
    <w:lvl w:ilvl="0" w:tplc="C80635D6">
      <w:start w:val="24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205D99"/>
    <w:multiLevelType w:val="hybridMultilevel"/>
    <w:tmpl w:val="B2060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2B1E584B"/>
    <w:multiLevelType w:val="singleLevel"/>
    <w:tmpl w:val="1E68C6AE"/>
    <w:lvl w:ilvl="0">
      <w:start w:val="1"/>
      <w:numFmt w:val="bullet"/>
      <w:pStyle w:val="-1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3">
    <w:nsid w:val="2B6E510F"/>
    <w:multiLevelType w:val="hybridMultilevel"/>
    <w:tmpl w:val="F03CF4B2"/>
    <w:lvl w:ilvl="0" w:tplc="D0E6BCF8">
      <w:start w:val="24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4514162"/>
    <w:multiLevelType w:val="hybridMultilevel"/>
    <w:tmpl w:val="F7505EDA"/>
    <w:lvl w:ilvl="0" w:tplc="A3FCA5A4">
      <w:start w:val="1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4D177A"/>
    <w:multiLevelType w:val="hybridMultilevel"/>
    <w:tmpl w:val="EBACD49C"/>
    <w:lvl w:ilvl="0" w:tplc="B7E8F4E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F721FF"/>
    <w:multiLevelType w:val="singleLevel"/>
    <w:tmpl w:val="CED8E796"/>
    <w:lvl w:ilvl="0">
      <w:start w:val="1"/>
      <w:numFmt w:val="bullet"/>
      <w:lvlText w:val="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</w:abstractNum>
  <w:abstractNum w:abstractNumId="17">
    <w:nsid w:val="3DDC56C5"/>
    <w:multiLevelType w:val="multilevel"/>
    <w:tmpl w:val="AA504552"/>
    <w:lvl w:ilvl="0">
      <w:start w:val="1"/>
      <w:numFmt w:val="decimal"/>
      <w:suff w:val="space"/>
      <w:lvlText w:val="%1."/>
      <w:lvlJc w:val="left"/>
      <w:pPr>
        <w:ind w:left="968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8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68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68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677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3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9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7"/>
        </w:tabs>
        <w:ind w:left="5997" w:hanging="1440"/>
      </w:pPr>
      <w:rPr>
        <w:rFonts w:hint="default"/>
      </w:rPr>
    </w:lvl>
  </w:abstractNum>
  <w:abstractNum w:abstractNumId="18">
    <w:nsid w:val="3F8A494E"/>
    <w:multiLevelType w:val="singleLevel"/>
    <w:tmpl w:val="EC807666"/>
    <w:lvl w:ilvl="0">
      <w:start w:val="1"/>
      <w:numFmt w:val="bullet"/>
      <w:pStyle w:val="s9nlt5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>
    <w:nsid w:val="47AF4710"/>
    <w:multiLevelType w:val="hybridMultilevel"/>
    <w:tmpl w:val="55E80ABC"/>
    <w:lvl w:ilvl="0" w:tplc="57443856">
      <w:start w:val="1"/>
      <w:numFmt w:val="bullet"/>
      <w:pStyle w:val="a0"/>
      <w:lvlText w:val=""/>
      <w:lvlJc w:val="left"/>
      <w:pPr>
        <w:tabs>
          <w:tab w:val="num" w:pos="1695"/>
        </w:tabs>
        <w:ind w:left="731"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A2F2331"/>
    <w:multiLevelType w:val="hybridMultilevel"/>
    <w:tmpl w:val="396EA6B0"/>
    <w:lvl w:ilvl="0" w:tplc="EB884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DD078A1"/>
    <w:multiLevelType w:val="hybridMultilevel"/>
    <w:tmpl w:val="368A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4548C"/>
    <w:multiLevelType w:val="hybridMultilevel"/>
    <w:tmpl w:val="F806A23A"/>
    <w:lvl w:ilvl="0" w:tplc="67361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1E4CEA"/>
    <w:multiLevelType w:val="hybridMultilevel"/>
    <w:tmpl w:val="0486E36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5F4FEB"/>
    <w:multiLevelType w:val="hybridMultilevel"/>
    <w:tmpl w:val="7D2A4BF2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C14357D"/>
    <w:multiLevelType w:val="hybridMultilevel"/>
    <w:tmpl w:val="7CE26288"/>
    <w:lvl w:ilvl="0" w:tplc="B3CC0AA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D76C3"/>
    <w:multiLevelType w:val="hybridMultilevel"/>
    <w:tmpl w:val="E8EC34AA"/>
    <w:lvl w:ilvl="0" w:tplc="B3CC0AA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AB4686"/>
    <w:multiLevelType w:val="hybridMultilevel"/>
    <w:tmpl w:val="95A2E5EC"/>
    <w:lvl w:ilvl="0" w:tplc="59E8B3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E01F84"/>
    <w:multiLevelType w:val="hybridMultilevel"/>
    <w:tmpl w:val="A86CB726"/>
    <w:lvl w:ilvl="0" w:tplc="07628D9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61C2014"/>
    <w:multiLevelType w:val="hybridMultilevel"/>
    <w:tmpl w:val="8A8EECD4"/>
    <w:lvl w:ilvl="0" w:tplc="79C4CAB8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7B4398C"/>
    <w:multiLevelType w:val="hybridMultilevel"/>
    <w:tmpl w:val="8B442D76"/>
    <w:lvl w:ilvl="0" w:tplc="2FDA288A">
      <w:start w:val="2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A647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D7F7EC5"/>
    <w:multiLevelType w:val="hybridMultilevel"/>
    <w:tmpl w:val="1A28CAA0"/>
    <w:lvl w:ilvl="0" w:tplc="FFFFFFFF">
      <w:start w:val="1"/>
      <w:numFmt w:val="decimal"/>
      <w:pStyle w:val="a1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B735EC"/>
    <w:multiLevelType w:val="hybridMultilevel"/>
    <w:tmpl w:val="6D328200"/>
    <w:lvl w:ilvl="0" w:tplc="565C69AC">
      <w:start w:val="9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4">
    <w:nsid w:val="6FF67F59"/>
    <w:multiLevelType w:val="hybridMultilevel"/>
    <w:tmpl w:val="5D76E9EC"/>
    <w:lvl w:ilvl="0" w:tplc="D5C2132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E0307"/>
    <w:multiLevelType w:val="multilevel"/>
    <w:tmpl w:val="8752F49E"/>
    <w:lvl w:ilvl="0">
      <w:start w:val="1"/>
      <w:numFmt w:val="decimal"/>
      <w:pStyle w:val="-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DA85D6C"/>
    <w:multiLevelType w:val="hybridMultilevel"/>
    <w:tmpl w:val="1DD6FE8E"/>
    <w:lvl w:ilvl="0" w:tplc="FFFFFFFF">
      <w:start w:val="1"/>
      <w:numFmt w:val="decimal"/>
      <w:pStyle w:val="a2"/>
      <w:lvlText w:val="%1."/>
      <w:lvlJc w:val="left"/>
      <w:pPr>
        <w:tabs>
          <w:tab w:val="num" w:pos="1177"/>
        </w:tabs>
        <w:ind w:left="1177" w:hanging="1035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1"/>
  </w:num>
  <w:num w:numId="5">
    <w:abstractNumId w:val="10"/>
  </w:num>
  <w:num w:numId="6">
    <w:abstractNumId w:val="29"/>
  </w:num>
  <w:num w:numId="7">
    <w:abstractNumId w:val="4"/>
  </w:num>
  <w:num w:numId="8">
    <w:abstractNumId w:val="34"/>
  </w:num>
  <w:num w:numId="9">
    <w:abstractNumId w:val="13"/>
  </w:num>
  <w:num w:numId="10">
    <w:abstractNumId w:val="2"/>
  </w:num>
  <w:num w:numId="11">
    <w:abstractNumId w:val="30"/>
  </w:num>
  <w:num w:numId="12">
    <w:abstractNumId w:val="5"/>
  </w:num>
  <w:num w:numId="13">
    <w:abstractNumId w:val="7"/>
  </w:num>
  <w:num w:numId="14">
    <w:abstractNumId w:val="14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8"/>
  </w:num>
  <w:num w:numId="20">
    <w:abstractNumId w:val="0"/>
    <w:lvlOverride w:ilvl="0">
      <w:lvl w:ilvl="0">
        <w:numFmt w:val="bullet"/>
        <w:pStyle w:val="a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1">
    <w:abstractNumId w:val="32"/>
  </w:num>
  <w:num w:numId="22">
    <w:abstractNumId w:val="19"/>
  </w:num>
  <w:num w:numId="23">
    <w:abstractNumId w:val="36"/>
  </w:num>
  <w:num w:numId="24">
    <w:abstractNumId w:val="35"/>
  </w:num>
  <w:num w:numId="25">
    <w:abstractNumId w:val="1"/>
  </w:num>
  <w:num w:numId="26">
    <w:abstractNumId w:val="27"/>
  </w:num>
  <w:num w:numId="27">
    <w:abstractNumId w:val="9"/>
  </w:num>
  <w:num w:numId="28">
    <w:abstractNumId w:val="28"/>
  </w:num>
  <w:num w:numId="29">
    <w:abstractNumId w:val="23"/>
  </w:num>
  <w:num w:numId="30">
    <w:abstractNumId w:val="24"/>
  </w:num>
  <w:num w:numId="31">
    <w:abstractNumId w:val="18"/>
  </w:num>
  <w:num w:numId="32">
    <w:abstractNumId w:val="12"/>
  </w:num>
  <w:num w:numId="33">
    <w:abstractNumId w:val="31"/>
  </w:num>
  <w:num w:numId="34">
    <w:abstractNumId w:val="3"/>
  </w:num>
  <w:num w:numId="35">
    <w:abstractNumId w:val="26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B"/>
    <w:rsid w:val="000010EC"/>
    <w:rsid w:val="0000153C"/>
    <w:rsid w:val="00002147"/>
    <w:rsid w:val="00002207"/>
    <w:rsid w:val="000026C9"/>
    <w:rsid w:val="00002AE7"/>
    <w:rsid w:val="000037B1"/>
    <w:rsid w:val="00003804"/>
    <w:rsid w:val="000043FB"/>
    <w:rsid w:val="00006022"/>
    <w:rsid w:val="00006CE2"/>
    <w:rsid w:val="00006F35"/>
    <w:rsid w:val="00007831"/>
    <w:rsid w:val="00007CB2"/>
    <w:rsid w:val="00011357"/>
    <w:rsid w:val="0001228E"/>
    <w:rsid w:val="00012A5B"/>
    <w:rsid w:val="00013793"/>
    <w:rsid w:val="0001389B"/>
    <w:rsid w:val="0001583F"/>
    <w:rsid w:val="0001597A"/>
    <w:rsid w:val="00015EF5"/>
    <w:rsid w:val="00017E55"/>
    <w:rsid w:val="00020AB1"/>
    <w:rsid w:val="00021F48"/>
    <w:rsid w:val="00022B57"/>
    <w:rsid w:val="000241A0"/>
    <w:rsid w:val="00024B13"/>
    <w:rsid w:val="00024EE7"/>
    <w:rsid w:val="00025161"/>
    <w:rsid w:val="00025D29"/>
    <w:rsid w:val="00026297"/>
    <w:rsid w:val="00026889"/>
    <w:rsid w:val="00026DD7"/>
    <w:rsid w:val="000278DA"/>
    <w:rsid w:val="00030621"/>
    <w:rsid w:val="00030AD6"/>
    <w:rsid w:val="0003190F"/>
    <w:rsid w:val="000333CB"/>
    <w:rsid w:val="00033F1E"/>
    <w:rsid w:val="000347A5"/>
    <w:rsid w:val="00036526"/>
    <w:rsid w:val="00036CFA"/>
    <w:rsid w:val="0003719B"/>
    <w:rsid w:val="00040217"/>
    <w:rsid w:val="000409DC"/>
    <w:rsid w:val="000410E5"/>
    <w:rsid w:val="000429A7"/>
    <w:rsid w:val="00042B77"/>
    <w:rsid w:val="000437CE"/>
    <w:rsid w:val="0004403C"/>
    <w:rsid w:val="00046199"/>
    <w:rsid w:val="000463A9"/>
    <w:rsid w:val="00047187"/>
    <w:rsid w:val="00047B17"/>
    <w:rsid w:val="00047C4F"/>
    <w:rsid w:val="00047E5D"/>
    <w:rsid w:val="00047E7A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6016C"/>
    <w:rsid w:val="00060311"/>
    <w:rsid w:val="00060623"/>
    <w:rsid w:val="0006092A"/>
    <w:rsid w:val="00061C7E"/>
    <w:rsid w:val="000640C8"/>
    <w:rsid w:val="00066282"/>
    <w:rsid w:val="0006682A"/>
    <w:rsid w:val="00066F9A"/>
    <w:rsid w:val="00067604"/>
    <w:rsid w:val="000717F4"/>
    <w:rsid w:val="0007219A"/>
    <w:rsid w:val="00073010"/>
    <w:rsid w:val="00073FFA"/>
    <w:rsid w:val="00074437"/>
    <w:rsid w:val="00074CDD"/>
    <w:rsid w:val="00074DE6"/>
    <w:rsid w:val="00075CD1"/>
    <w:rsid w:val="000765C2"/>
    <w:rsid w:val="00076CE7"/>
    <w:rsid w:val="00080570"/>
    <w:rsid w:val="00080753"/>
    <w:rsid w:val="00080FDF"/>
    <w:rsid w:val="00081249"/>
    <w:rsid w:val="00082D10"/>
    <w:rsid w:val="000838CA"/>
    <w:rsid w:val="00083FBB"/>
    <w:rsid w:val="0008417F"/>
    <w:rsid w:val="00084EAB"/>
    <w:rsid w:val="00085671"/>
    <w:rsid w:val="00085733"/>
    <w:rsid w:val="00085BD5"/>
    <w:rsid w:val="00085E88"/>
    <w:rsid w:val="0008626D"/>
    <w:rsid w:val="000863F8"/>
    <w:rsid w:val="00090653"/>
    <w:rsid w:val="0009157D"/>
    <w:rsid w:val="00091D0B"/>
    <w:rsid w:val="0009210D"/>
    <w:rsid w:val="00094410"/>
    <w:rsid w:val="00094AC5"/>
    <w:rsid w:val="000950F1"/>
    <w:rsid w:val="00095B97"/>
    <w:rsid w:val="000961AB"/>
    <w:rsid w:val="000965BA"/>
    <w:rsid w:val="00096AAC"/>
    <w:rsid w:val="00096E73"/>
    <w:rsid w:val="00096FA8"/>
    <w:rsid w:val="0009748C"/>
    <w:rsid w:val="0009766B"/>
    <w:rsid w:val="00097DCB"/>
    <w:rsid w:val="000A02F1"/>
    <w:rsid w:val="000A1B70"/>
    <w:rsid w:val="000A2135"/>
    <w:rsid w:val="000A2176"/>
    <w:rsid w:val="000A22A0"/>
    <w:rsid w:val="000A2AD8"/>
    <w:rsid w:val="000A386D"/>
    <w:rsid w:val="000A3BB9"/>
    <w:rsid w:val="000A4277"/>
    <w:rsid w:val="000A4B72"/>
    <w:rsid w:val="000A5527"/>
    <w:rsid w:val="000A7306"/>
    <w:rsid w:val="000A74DA"/>
    <w:rsid w:val="000A77E9"/>
    <w:rsid w:val="000A7D40"/>
    <w:rsid w:val="000A7E23"/>
    <w:rsid w:val="000B01C3"/>
    <w:rsid w:val="000B01F3"/>
    <w:rsid w:val="000B0DEC"/>
    <w:rsid w:val="000B1451"/>
    <w:rsid w:val="000B1D19"/>
    <w:rsid w:val="000B4A03"/>
    <w:rsid w:val="000B4F8C"/>
    <w:rsid w:val="000B5524"/>
    <w:rsid w:val="000B63B8"/>
    <w:rsid w:val="000B7050"/>
    <w:rsid w:val="000B77F3"/>
    <w:rsid w:val="000B7D9C"/>
    <w:rsid w:val="000C03CB"/>
    <w:rsid w:val="000C0765"/>
    <w:rsid w:val="000C3A2F"/>
    <w:rsid w:val="000C3E16"/>
    <w:rsid w:val="000C4B75"/>
    <w:rsid w:val="000C4FD0"/>
    <w:rsid w:val="000C5A22"/>
    <w:rsid w:val="000C633E"/>
    <w:rsid w:val="000C6B6D"/>
    <w:rsid w:val="000C754E"/>
    <w:rsid w:val="000C7686"/>
    <w:rsid w:val="000C76B7"/>
    <w:rsid w:val="000C7DAA"/>
    <w:rsid w:val="000C7E32"/>
    <w:rsid w:val="000D22D7"/>
    <w:rsid w:val="000D275A"/>
    <w:rsid w:val="000D28D2"/>
    <w:rsid w:val="000D3265"/>
    <w:rsid w:val="000D3834"/>
    <w:rsid w:val="000D4946"/>
    <w:rsid w:val="000D66DF"/>
    <w:rsid w:val="000D69C7"/>
    <w:rsid w:val="000D6B6A"/>
    <w:rsid w:val="000D7A2C"/>
    <w:rsid w:val="000E235A"/>
    <w:rsid w:val="000E2688"/>
    <w:rsid w:val="000E3202"/>
    <w:rsid w:val="000E3250"/>
    <w:rsid w:val="000E44AB"/>
    <w:rsid w:val="000E473A"/>
    <w:rsid w:val="000E4F9C"/>
    <w:rsid w:val="000E5223"/>
    <w:rsid w:val="000E6845"/>
    <w:rsid w:val="000E69D2"/>
    <w:rsid w:val="000E6E8C"/>
    <w:rsid w:val="000E7594"/>
    <w:rsid w:val="000E7B48"/>
    <w:rsid w:val="000F0FEB"/>
    <w:rsid w:val="000F308F"/>
    <w:rsid w:val="000F3CFA"/>
    <w:rsid w:val="000F40C6"/>
    <w:rsid w:val="000F49E6"/>
    <w:rsid w:val="000F5124"/>
    <w:rsid w:val="000F6B83"/>
    <w:rsid w:val="000F6BDB"/>
    <w:rsid w:val="000F7147"/>
    <w:rsid w:val="000F7DE9"/>
    <w:rsid w:val="000F7F15"/>
    <w:rsid w:val="001007B7"/>
    <w:rsid w:val="00100AC6"/>
    <w:rsid w:val="00101D34"/>
    <w:rsid w:val="0010216E"/>
    <w:rsid w:val="0010237F"/>
    <w:rsid w:val="001026FC"/>
    <w:rsid w:val="00103885"/>
    <w:rsid w:val="00104275"/>
    <w:rsid w:val="001048AC"/>
    <w:rsid w:val="00105AEF"/>
    <w:rsid w:val="00105B6E"/>
    <w:rsid w:val="00105C0E"/>
    <w:rsid w:val="00105CB9"/>
    <w:rsid w:val="00105F09"/>
    <w:rsid w:val="00107532"/>
    <w:rsid w:val="00107910"/>
    <w:rsid w:val="00107E6F"/>
    <w:rsid w:val="001110FE"/>
    <w:rsid w:val="00112A9D"/>
    <w:rsid w:val="00112D76"/>
    <w:rsid w:val="00113165"/>
    <w:rsid w:val="001131D3"/>
    <w:rsid w:val="00113B73"/>
    <w:rsid w:val="00113CBB"/>
    <w:rsid w:val="00114B65"/>
    <w:rsid w:val="00114D16"/>
    <w:rsid w:val="00115325"/>
    <w:rsid w:val="001163F9"/>
    <w:rsid w:val="00116984"/>
    <w:rsid w:val="00116B46"/>
    <w:rsid w:val="001174E9"/>
    <w:rsid w:val="001177FC"/>
    <w:rsid w:val="00117A78"/>
    <w:rsid w:val="00120321"/>
    <w:rsid w:val="00121CEA"/>
    <w:rsid w:val="00123254"/>
    <w:rsid w:val="001233B5"/>
    <w:rsid w:val="001234D7"/>
    <w:rsid w:val="00123BD3"/>
    <w:rsid w:val="00123BF3"/>
    <w:rsid w:val="0012525B"/>
    <w:rsid w:val="001254FE"/>
    <w:rsid w:val="001258F9"/>
    <w:rsid w:val="001273CF"/>
    <w:rsid w:val="00130188"/>
    <w:rsid w:val="00130362"/>
    <w:rsid w:val="0013152B"/>
    <w:rsid w:val="001319A4"/>
    <w:rsid w:val="00131B58"/>
    <w:rsid w:val="00132819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70EE"/>
    <w:rsid w:val="00137896"/>
    <w:rsid w:val="00141026"/>
    <w:rsid w:val="00142821"/>
    <w:rsid w:val="0014375C"/>
    <w:rsid w:val="001438F3"/>
    <w:rsid w:val="00143F49"/>
    <w:rsid w:val="001448BE"/>
    <w:rsid w:val="00145813"/>
    <w:rsid w:val="00147899"/>
    <w:rsid w:val="0015014E"/>
    <w:rsid w:val="0015085F"/>
    <w:rsid w:val="00151B48"/>
    <w:rsid w:val="001527C8"/>
    <w:rsid w:val="00152952"/>
    <w:rsid w:val="00152D28"/>
    <w:rsid w:val="00153BC0"/>
    <w:rsid w:val="001552FE"/>
    <w:rsid w:val="00155328"/>
    <w:rsid w:val="00155C26"/>
    <w:rsid w:val="0015668A"/>
    <w:rsid w:val="00157705"/>
    <w:rsid w:val="0016039A"/>
    <w:rsid w:val="00160FF2"/>
    <w:rsid w:val="00162195"/>
    <w:rsid w:val="00162DFC"/>
    <w:rsid w:val="00163511"/>
    <w:rsid w:val="001646B6"/>
    <w:rsid w:val="0016549E"/>
    <w:rsid w:val="00165640"/>
    <w:rsid w:val="00166698"/>
    <w:rsid w:val="00167476"/>
    <w:rsid w:val="00167AF0"/>
    <w:rsid w:val="0017022A"/>
    <w:rsid w:val="001706B1"/>
    <w:rsid w:val="001720F4"/>
    <w:rsid w:val="001722D2"/>
    <w:rsid w:val="00172903"/>
    <w:rsid w:val="0017465D"/>
    <w:rsid w:val="00175256"/>
    <w:rsid w:val="001773FC"/>
    <w:rsid w:val="00180372"/>
    <w:rsid w:val="00181662"/>
    <w:rsid w:val="001817F2"/>
    <w:rsid w:val="001818FC"/>
    <w:rsid w:val="00181B4E"/>
    <w:rsid w:val="00182753"/>
    <w:rsid w:val="001829BE"/>
    <w:rsid w:val="00182AD3"/>
    <w:rsid w:val="00183794"/>
    <w:rsid w:val="00183857"/>
    <w:rsid w:val="00183D7F"/>
    <w:rsid w:val="00185750"/>
    <w:rsid w:val="00185C4B"/>
    <w:rsid w:val="00186B7E"/>
    <w:rsid w:val="001872F0"/>
    <w:rsid w:val="00187499"/>
    <w:rsid w:val="00190439"/>
    <w:rsid w:val="00190C94"/>
    <w:rsid w:val="00192463"/>
    <w:rsid w:val="001929B7"/>
    <w:rsid w:val="00195308"/>
    <w:rsid w:val="0019594D"/>
    <w:rsid w:val="00196628"/>
    <w:rsid w:val="001970E1"/>
    <w:rsid w:val="00197186"/>
    <w:rsid w:val="001977DF"/>
    <w:rsid w:val="001A0FE5"/>
    <w:rsid w:val="001A2349"/>
    <w:rsid w:val="001A24D4"/>
    <w:rsid w:val="001A4ABC"/>
    <w:rsid w:val="001A509A"/>
    <w:rsid w:val="001A5313"/>
    <w:rsid w:val="001A5CEC"/>
    <w:rsid w:val="001A634D"/>
    <w:rsid w:val="001A69D0"/>
    <w:rsid w:val="001A6B17"/>
    <w:rsid w:val="001A6DBE"/>
    <w:rsid w:val="001A714E"/>
    <w:rsid w:val="001A740B"/>
    <w:rsid w:val="001B0390"/>
    <w:rsid w:val="001B2631"/>
    <w:rsid w:val="001B2787"/>
    <w:rsid w:val="001B2837"/>
    <w:rsid w:val="001B2F52"/>
    <w:rsid w:val="001B34D2"/>
    <w:rsid w:val="001B36FA"/>
    <w:rsid w:val="001B3F03"/>
    <w:rsid w:val="001B4901"/>
    <w:rsid w:val="001B5C83"/>
    <w:rsid w:val="001B6637"/>
    <w:rsid w:val="001B67DE"/>
    <w:rsid w:val="001B79E0"/>
    <w:rsid w:val="001B7B1D"/>
    <w:rsid w:val="001B7DF1"/>
    <w:rsid w:val="001C0668"/>
    <w:rsid w:val="001C0B08"/>
    <w:rsid w:val="001C0D94"/>
    <w:rsid w:val="001C1278"/>
    <w:rsid w:val="001C2E90"/>
    <w:rsid w:val="001C2F7F"/>
    <w:rsid w:val="001C6368"/>
    <w:rsid w:val="001C68B2"/>
    <w:rsid w:val="001D2F0E"/>
    <w:rsid w:val="001D44E0"/>
    <w:rsid w:val="001D62A6"/>
    <w:rsid w:val="001D6EAC"/>
    <w:rsid w:val="001D6FF1"/>
    <w:rsid w:val="001D76B7"/>
    <w:rsid w:val="001D7A9D"/>
    <w:rsid w:val="001E039A"/>
    <w:rsid w:val="001E07A1"/>
    <w:rsid w:val="001E0B46"/>
    <w:rsid w:val="001E0D65"/>
    <w:rsid w:val="001E2671"/>
    <w:rsid w:val="001E29F5"/>
    <w:rsid w:val="001E2DE6"/>
    <w:rsid w:val="001E340B"/>
    <w:rsid w:val="001E364C"/>
    <w:rsid w:val="001E3ED4"/>
    <w:rsid w:val="001E431D"/>
    <w:rsid w:val="001E43A9"/>
    <w:rsid w:val="001E4DCB"/>
    <w:rsid w:val="001E5C8D"/>
    <w:rsid w:val="001E6EE9"/>
    <w:rsid w:val="001E777A"/>
    <w:rsid w:val="001E7CD4"/>
    <w:rsid w:val="001E7EB8"/>
    <w:rsid w:val="001F07A7"/>
    <w:rsid w:val="001F0EBA"/>
    <w:rsid w:val="001F187F"/>
    <w:rsid w:val="001F198C"/>
    <w:rsid w:val="001F1F21"/>
    <w:rsid w:val="001F2580"/>
    <w:rsid w:val="001F2AFE"/>
    <w:rsid w:val="001F2DED"/>
    <w:rsid w:val="001F3F43"/>
    <w:rsid w:val="001F4014"/>
    <w:rsid w:val="001F41B4"/>
    <w:rsid w:val="001F4AD7"/>
    <w:rsid w:val="001F53DD"/>
    <w:rsid w:val="001F5ECB"/>
    <w:rsid w:val="001F5F65"/>
    <w:rsid w:val="001F67C4"/>
    <w:rsid w:val="00200004"/>
    <w:rsid w:val="00203327"/>
    <w:rsid w:val="002037D8"/>
    <w:rsid w:val="00205055"/>
    <w:rsid w:val="0020556E"/>
    <w:rsid w:val="0020576C"/>
    <w:rsid w:val="0020612F"/>
    <w:rsid w:val="00207A03"/>
    <w:rsid w:val="00211ECA"/>
    <w:rsid w:val="00211FF0"/>
    <w:rsid w:val="00212331"/>
    <w:rsid w:val="002125EE"/>
    <w:rsid w:val="00214C5E"/>
    <w:rsid w:val="00214DD6"/>
    <w:rsid w:val="002158E4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A55"/>
    <w:rsid w:val="00222C67"/>
    <w:rsid w:val="00223658"/>
    <w:rsid w:val="00223880"/>
    <w:rsid w:val="00223CEC"/>
    <w:rsid w:val="0022409D"/>
    <w:rsid w:val="00225351"/>
    <w:rsid w:val="00225BFC"/>
    <w:rsid w:val="00227418"/>
    <w:rsid w:val="00227F82"/>
    <w:rsid w:val="0023026A"/>
    <w:rsid w:val="002329D1"/>
    <w:rsid w:val="00232DBA"/>
    <w:rsid w:val="002344E6"/>
    <w:rsid w:val="002347A8"/>
    <w:rsid w:val="00234D73"/>
    <w:rsid w:val="0023500D"/>
    <w:rsid w:val="00236A5B"/>
    <w:rsid w:val="002400D9"/>
    <w:rsid w:val="0024199E"/>
    <w:rsid w:val="002419E4"/>
    <w:rsid w:val="002419E6"/>
    <w:rsid w:val="00241F05"/>
    <w:rsid w:val="00241F7F"/>
    <w:rsid w:val="00242237"/>
    <w:rsid w:val="002436BF"/>
    <w:rsid w:val="00243D43"/>
    <w:rsid w:val="002440F7"/>
    <w:rsid w:val="002441E8"/>
    <w:rsid w:val="00245242"/>
    <w:rsid w:val="002453C4"/>
    <w:rsid w:val="00247E99"/>
    <w:rsid w:val="002503E3"/>
    <w:rsid w:val="00250EB1"/>
    <w:rsid w:val="00251C06"/>
    <w:rsid w:val="002522D7"/>
    <w:rsid w:val="0025295C"/>
    <w:rsid w:val="0025366B"/>
    <w:rsid w:val="0025431B"/>
    <w:rsid w:val="00254BB2"/>
    <w:rsid w:val="00255258"/>
    <w:rsid w:val="002552CE"/>
    <w:rsid w:val="00255BEE"/>
    <w:rsid w:val="002566F2"/>
    <w:rsid w:val="0025776E"/>
    <w:rsid w:val="002601D8"/>
    <w:rsid w:val="0026135E"/>
    <w:rsid w:val="00261D9C"/>
    <w:rsid w:val="00263984"/>
    <w:rsid w:val="002639D2"/>
    <w:rsid w:val="00263BE9"/>
    <w:rsid w:val="002647AA"/>
    <w:rsid w:val="002648BA"/>
    <w:rsid w:val="00264939"/>
    <w:rsid w:val="00264F48"/>
    <w:rsid w:val="00265C72"/>
    <w:rsid w:val="0027082A"/>
    <w:rsid w:val="002715AA"/>
    <w:rsid w:val="002716D9"/>
    <w:rsid w:val="00272C92"/>
    <w:rsid w:val="00273C06"/>
    <w:rsid w:val="002777E0"/>
    <w:rsid w:val="0027791F"/>
    <w:rsid w:val="00277B49"/>
    <w:rsid w:val="00280567"/>
    <w:rsid w:val="00280831"/>
    <w:rsid w:val="00280E1F"/>
    <w:rsid w:val="00280E37"/>
    <w:rsid w:val="00281DFF"/>
    <w:rsid w:val="00283563"/>
    <w:rsid w:val="00283921"/>
    <w:rsid w:val="0028396E"/>
    <w:rsid w:val="00284016"/>
    <w:rsid w:val="0028439F"/>
    <w:rsid w:val="00286945"/>
    <w:rsid w:val="00286C0A"/>
    <w:rsid w:val="00287A36"/>
    <w:rsid w:val="00287CB7"/>
    <w:rsid w:val="0029111C"/>
    <w:rsid w:val="00291F61"/>
    <w:rsid w:val="002920B6"/>
    <w:rsid w:val="0029359B"/>
    <w:rsid w:val="00293874"/>
    <w:rsid w:val="00293EEA"/>
    <w:rsid w:val="00295159"/>
    <w:rsid w:val="00296392"/>
    <w:rsid w:val="00297052"/>
    <w:rsid w:val="002A0085"/>
    <w:rsid w:val="002A0D4E"/>
    <w:rsid w:val="002A2BB4"/>
    <w:rsid w:val="002A3844"/>
    <w:rsid w:val="002A432C"/>
    <w:rsid w:val="002A58F2"/>
    <w:rsid w:val="002A6A8E"/>
    <w:rsid w:val="002A797A"/>
    <w:rsid w:val="002A7E15"/>
    <w:rsid w:val="002B03CA"/>
    <w:rsid w:val="002B0879"/>
    <w:rsid w:val="002B13CB"/>
    <w:rsid w:val="002B1424"/>
    <w:rsid w:val="002B2568"/>
    <w:rsid w:val="002B34E0"/>
    <w:rsid w:val="002B3965"/>
    <w:rsid w:val="002B39E9"/>
    <w:rsid w:val="002B473C"/>
    <w:rsid w:val="002B4AC4"/>
    <w:rsid w:val="002B6C00"/>
    <w:rsid w:val="002B6F98"/>
    <w:rsid w:val="002B7B3E"/>
    <w:rsid w:val="002C0001"/>
    <w:rsid w:val="002C0062"/>
    <w:rsid w:val="002C0544"/>
    <w:rsid w:val="002C0CF9"/>
    <w:rsid w:val="002C102D"/>
    <w:rsid w:val="002C10EB"/>
    <w:rsid w:val="002C10FD"/>
    <w:rsid w:val="002C14F2"/>
    <w:rsid w:val="002C1CDB"/>
    <w:rsid w:val="002C226F"/>
    <w:rsid w:val="002C288B"/>
    <w:rsid w:val="002C313D"/>
    <w:rsid w:val="002C3256"/>
    <w:rsid w:val="002C39AA"/>
    <w:rsid w:val="002C3D96"/>
    <w:rsid w:val="002C6E95"/>
    <w:rsid w:val="002C7088"/>
    <w:rsid w:val="002C71C3"/>
    <w:rsid w:val="002D0268"/>
    <w:rsid w:val="002D0835"/>
    <w:rsid w:val="002D0F6B"/>
    <w:rsid w:val="002D0FEC"/>
    <w:rsid w:val="002D14B5"/>
    <w:rsid w:val="002D1CF1"/>
    <w:rsid w:val="002D1D8F"/>
    <w:rsid w:val="002D3ED4"/>
    <w:rsid w:val="002D4363"/>
    <w:rsid w:val="002D447C"/>
    <w:rsid w:val="002D55CE"/>
    <w:rsid w:val="002D6ACB"/>
    <w:rsid w:val="002D6B76"/>
    <w:rsid w:val="002D734F"/>
    <w:rsid w:val="002E1055"/>
    <w:rsid w:val="002E2519"/>
    <w:rsid w:val="002E3557"/>
    <w:rsid w:val="002E4A8B"/>
    <w:rsid w:val="002E61DF"/>
    <w:rsid w:val="002E6FC4"/>
    <w:rsid w:val="002E7235"/>
    <w:rsid w:val="002E72F5"/>
    <w:rsid w:val="002F19F2"/>
    <w:rsid w:val="002F2CF8"/>
    <w:rsid w:val="002F3847"/>
    <w:rsid w:val="002F41AF"/>
    <w:rsid w:val="002F4324"/>
    <w:rsid w:val="002F53CC"/>
    <w:rsid w:val="002F5733"/>
    <w:rsid w:val="002F5EB3"/>
    <w:rsid w:val="002F65AB"/>
    <w:rsid w:val="002F6AAD"/>
    <w:rsid w:val="003013F5"/>
    <w:rsid w:val="003014C7"/>
    <w:rsid w:val="00302948"/>
    <w:rsid w:val="00302A0C"/>
    <w:rsid w:val="00303213"/>
    <w:rsid w:val="00304C0A"/>
    <w:rsid w:val="00304F29"/>
    <w:rsid w:val="00306939"/>
    <w:rsid w:val="00306A29"/>
    <w:rsid w:val="003070CF"/>
    <w:rsid w:val="0030717F"/>
    <w:rsid w:val="0031193B"/>
    <w:rsid w:val="00311AB1"/>
    <w:rsid w:val="00311B40"/>
    <w:rsid w:val="00311E2A"/>
    <w:rsid w:val="00311EB2"/>
    <w:rsid w:val="00312267"/>
    <w:rsid w:val="00312970"/>
    <w:rsid w:val="00312E82"/>
    <w:rsid w:val="00313178"/>
    <w:rsid w:val="00313DB9"/>
    <w:rsid w:val="00314187"/>
    <w:rsid w:val="00314216"/>
    <w:rsid w:val="00314312"/>
    <w:rsid w:val="0031437D"/>
    <w:rsid w:val="0031447A"/>
    <w:rsid w:val="00314CFB"/>
    <w:rsid w:val="00315DD8"/>
    <w:rsid w:val="003166D6"/>
    <w:rsid w:val="00316D85"/>
    <w:rsid w:val="0031771E"/>
    <w:rsid w:val="00320446"/>
    <w:rsid w:val="00320578"/>
    <w:rsid w:val="003218D1"/>
    <w:rsid w:val="003233AE"/>
    <w:rsid w:val="0032399F"/>
    <w:rsid w:val="00323C1D"/>
    <w:rsid w:val="003256F1"/>
    <w:rsid w:val="00325F0F"/>
    <w:rsid w:val="00326E90"/>
    <w:rsid w:val="003270B1"/>
    <w:rsid w:val="00327142"/>
    <w:rsid w:val="00327A9D"/>
    <w:rsid w:val="00327D44"/>
    <w:rsid w:val="003307A4"/>
    <w:rsid w:val="003310D5"/>
    <w:rsid w:val="00331784"/>
    <w:rsid w:val="00332402"/>
    <w:rsid w:val="0033322E"/>
    <w:rsid w:val="003347B1"/>
    <w:rsid w:val="00335699"/>
    <w:rsid w:val="0033575E"/>
    <w:rsid w:val="003358A1"/>
    <w:rsid w:val="00335CC2"/>
    <w:rsid w:val="00335F52"/>
    <w:rsid w:val="00336660"/>
    <w:rsid w:val="0033698D"/>
    <w:rsid w:val="00336BA6"/>
    <w:rsid w:val="00340288"/>
    <w:rsid w:val="003423F9"/>
    <w:rsid w:val="0034294E"/>
    <w:rsid w:val="00342BE1"/>
    <w:rsid w:val="00342D9A"/>
    <w:rsid w:val="00344AEE"/>
    <w:rsid w:val="00344BFE"/>
    <w:rsid w:val="00345346"/>
    <w:rsid w:val="00345E90"/>
    <w:rsid w:val="0034648E"/>
    <w:rsid w:val="00346C9D"/>
    <w:rsid w:val="0034709F"/>
    <w:rsid w:val="00347312"/>
    <w:rsid w:val="00347604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E3B"/>
    <w:rsid w:val="003565AC"/>
    <w:rsid w:val="00357277"/>
    <w:rsid w:val="003601B4"/>
    <w:rsid w:val="00360241"/>
    <w:rsid w:val="00360C9B"/>
    <w:rsid w:val="00360ECC"/>
    <w:rsid w:val="00361462"/>
    <w:rsid w:val="0036228A"/>
    <w:rsid w:val="0036389C"/>
    <w:rsid w:val="003638E8"/>
    <w:rsid w:val="00363EDD"/>
    <w:rsid w:val="00364E16"/>
    <w:rsid w:val="00366987"/>
    <w:rsid w:val="0037123D"/>
    <w:rsid w:val="0037259B"/>
    <w:rsid w:val="003734DA"/>
    <w:rsid w:val="00374B1E"/>
    <w:rsid w:val="003751F7"/>
    <w:rsid w:val="0037528F"/>
    <w:rsid w:val="00375BE3"/>
    <w:rsid w:val="00376DF6"/>
    <w:rsid w:val="0037728A"/>
    <w:rsid w:val="0037765E"/>
    <w:rsid w:val="00377E99"/>
    <w:rsid w:val="0038077A"/>
    <w:rsid w:val="00380F40"/>
    <w:rsid w:val="0038334C"/>
    <w:rsid w:val="003834C1"/>
    <w:rsid w:val="00383EF5"/>
    <w:rsid w:val="00384416"/>
    <w:rsid w:val="00384480"/>
    <w:rsid w:val="00384AC8"/>
    <w:rsid w:val="00384F6E"/>
    <w:rsid w:val="00385213"/>
    <w:rsid w:val="00385B07"/>
    <w:rsid w:val="00385B28"/>
    <w:rsid w:val="0038623C"/>
    <w:rsid w:val="0038631B"/>
    <w:rsid w:val="00390407"/>
    <w:rsid w:val="00390D1E"/>
    <w:rsid w:val="003928E3"/>
    <w:rsid w:val="003937EF"/>
    <w:rsid w:val="00395624"/>
    <w:rsid w:val="00395925"/>
    <w:rsid w:val="00395F55"/>
    <w:rsid w:val="00396427"/>
    <w:rsid w:val="00396D77"/>
    <w:rsid w:val="003973B3"/>
    <w:rsid w:val="003A00A8"/>
    <w:rsid w:val="003A1588"/>
    <w:rsid w:val="003A162F"/>
    <w:rsid w:val="003A2017"/>
    <w:rsid w:val="003A228E"/>
    <w:rsid w:val="003A2ACD"/>
    <w:rsid w:val="003A2D1D"/>
    <w:rsid w:val="003A402D"/>
    <w:rsid w:val="003A636D"/>
    <w:rsid w:val="003A73CC"/>
    <w:rsid w:val="003A7A10"/>
    <w:rsid w:val="003A7E2C"/>
    <w:rsid w:val="003B08BB"/>
    <w:rsid w:val="003B21CF"/>
    <w:rsid w:val="003B3187"/>
    <w:rsid w:val="003B3316"/>
    <w:rsid w:val="003B336B"/>
    <w:rsid w:val="003B42DF"/>
    <w:rsid w:val="003B4B6C"/>
    <w:rsid w:val="003B515D"/>
    <w:rsid w:val="003B5208"/>
    <w:rsid w:val="003B55A5"/>
    <w:rsid w:val="003B62B6"/>
    <w:rsid w:val="003B67DA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9B0"/>
    <w:rsid w:val="003C3C8F"/>
    <w:rsid w:val="003C4B0F"/>
    <w:rsid w:val="003C50DA"/>
    <w:rsid w:val="003C594F"/>
    <w:rsid w:val="003C6067"/>
    <w:rsid w:val="003C63A5"/>
    <w:rsid w:val="003C63B6"/>
    <w:rsid w:val="003C7F2C"/>
    <w:rsid w:val="003D0063"/>
    <w:rsid w:val="003D0C35"/>
    <w:rsid w:val="003D1042"/>
    <w:rsid w:val="003D192A"/>
    <w:rsid w:val="003D402A"/>
    <w:rsid w:val="003D4662"/>
    <w:rsid w:val="003D52A5"/>
    <w:rsid w:val="003D5B5E"/>
    <w:rsid w:val="003D67F9"/>
    <w:rsid w:val="003D6852"/>
    <w:rsid w:val="003D6C65"/>
    <w:rsid w:val="003E07BF"/>
    <w:rsid w:val="003E0C0F"/>
    <w:rsid w:val="003E1254"/>
    <w:rsid w:val="003E1497"/>
    <w:rsid w:val="003E1DB1"/>
    <w:rsid w:val="003E3E52"/>
    <w:rsid w:val="003E3F18"/>
    <w:rsid w:val="003E4EA5"/>
    <w:rsid w:val="003E4FC0"/>
    <w:rsid w:val="003E5DC2"/>
    <w:rsid w:val="003E7713"/>
    <w:rsid w:val="003F0B30"/>
    <w:rsid w:val="003F40EF"/>
    <w:rsid w:val="003F4308"/>
    <w:rsid w:val="003F49F3"/>
    <w:rsid w:val="003F5ECD"/>
    <w:rsid w:val="003F62F5"/>
    <w:rsid w:val="00400770"/>
    <w:rsid w:val="00401747"/>
    <w:rsid w:val="00402E94"/>
    <w:rsid w:val="00403124"/>
    <w:rsid w:val="0040353B"/>
    <w:rsid w:val="00403633"/>
    <w:rsid w:val="00404A5A"/>
    <w:rsid w:val="00404ED5"/>
    <w:rsid w:val="00405536"/>
    <w:rsid w:val="00405692"/>
    <w:rsid w:val="0041056C"/>
    <w:rsid w:val="004125CF"/>
    <w:rsid w:val="00413776"/>
    <w:rsid w:val="00413EA0"/>
    <w:rsid w:val="004147C3"/>
    <w:rsid w:val="00416497"/>
    <w:rsid w:val="0041672E"/>
    <w:rsid w:val="00416B8A"/>
    <w:rsid w:val="004174A1"/>
    <w:rsid w:val="00417E69"/>
    <w:rsid w:val="004202B2"/>
    <w:rsid w:val="004208B2"/>
    <w:rsid w:val="00420EB9"/>
    <w:rsid w:val="00420FDD"/>
    <w:rsid w:val="00422E2F"/>
    <w:rsid w:val="004237EE"/>
    <w:rsid w:val="004249C1"/>
    <w:rsid w:val="00426852"/>
    <w:rsid w:val="00426A72"/>
    <w:rsid w:val="00426B8E"/>
    <w:rsid w:val="00427C4D"/>
    <w:rsid w:val="00430280"/>
    <w:rsid w:val="00430EB9"/>
    <w:rsid w:val="00430F06"/>
    <w:rsid w:val="00431FD4"/>
    <w:rsid w:val="004321DD"/>
    <w:rsid w:val="004328A9"/>
    <w:rsid w:val="004333DE"/>
    <w:rsid w:val="00433CB5"/>
    <w:rsid w:val="00433E8A"/>
    <w:rsid w:val="00434385"/>
    <w:rsid w:val="00434FCA"/>
    <w:rsid w:val="00435944"/>
    <w:rsid w:val="00435A35"/>
    <w:rsid w:val="004400CE"/>
    <w:rsid w:val="004403C4"/>
    <w:rsid w:val="0044290F"/>
    <w:rsid w:val="00443FCA"/>
    <w:rsid w:val="004449B6"/>
    <w:rsid w:val="00445246"/>
    <w:rsid w:val="00447CF1"/>
    <w:rsid w:val="00450761"/>
    <w:rsid w:val="00451231"/>
    <w:rsid w:val="00451300"/>
    <w:rsid w:val="004518A0"/>
    <w:rsid w:val="00451D4C"/>
    <w:rsid w:val="00452F52"/>
    <w:rsid w:val="004535DC"/>
    <w:rsid w:val="004548D8"/>
    <w:rsid w:val="00454F6D"/>
    <w:rsid w:val="0045501D"/>
    <w:rsid w:val="00455A06"/>
    <w:rsid w:val="004572DB"/>
    <w:rsid w:val="004604E5"/>
    <w:rsid w:val="00460967"/>
    <w:rsid w:val="00460EC6"/>
    <w:rsid w:val="004614F4"/>
    <w:rsid w:val="00461B42"/>
    <w:rsid w:val="00461F6F"/>
    <w:rsid w:val="00462458"/>
    <w:rsid w:val="00463552"/>
    <w:rsid w:val="00464823"/>
    <w:rsid w:val="0046496D"/>
    <w:rsid w:val="00464D1B"/>
    <w:rsid w:val="004650E8"/>
    <w:rsid w:val="004662C8"/>
    <w:rsid w:val="00466A17"/>
    <w:rsid w:val="0046748C"/>
    <w:rsid w:val="00467900"/>
    <w:rsid w:val="00467DFE"/>
    <w:rsid w:val="00471B55"/>
    <w:rsid w:val="004720EA"/>
    <w:rsid w:val="004724EC"/>
    <w:rsid w:val="00472948"/>
    <w:rsid w:val="004736B2"/>
    <w:rsid w:val="00474187"/>
    <w:rsid w:val="004744B2"/>
    <w:rsid w:val="0047709A"/>
    <w:rsid w:val="004776AB"/>
    <w:rsid w:val="00477825"/>
    <w:rsid w:val="00477E5E"/>
    <w:rsid w:val="004800A6"/>
    <w:rsid w:val="004818CC"/>
    <w:rsid w:val="004826B9"/>
    <w:rsid w:val="00483BEC"/>
    <w:rsid w:val="004841C7"/>
    <w:rsid w:val="00484765"/>
    <w:rsid w:val="00484BA2"/>
    <w:rsid w:val="00485315"/>
    <w:rsid w:val="0048652E"/>
    <w:rsid w:val="00487ED4"/>
    <w:rsid w:val="00490620"/>
    <w:rsid w:val="004911D3"/>
    <w:rsid w:val="00492F3D"/>
    <w:rsid w:val="0049328F"/>
    <w:rsid w:val="0049340F"/>
    <w:rsid w:val="00493AAF"/>
    <w:rsid w:val="00494B96"/>
    <w:rsid w:val="0049687D"/>
    <w:rsid w:val="00496AD0"/>
    <w:rsid w:val="004A00A9"/>
    <w:rsid w:val="004A1400"/>
    <w:rsid w:val="004A288B"/>
    <w:rsid w:val="004A2969"/>
    <w:rsid w:val="004A39E7"/>
    <w:rsid w:val="004A4A32"/>
    <w:rsid w:val="004A6949"/>
    <w:rsid w:val="004A77B0"/>
    <w:rsid w:val="004A7BC2"/>
    <w:rsid w:val="004A7EF6"/>
    <w:rsid w:val="004B094B"/>
    <w:rsid w:val="004B1048"/>
    <w:rsid w:val="004B1840"/>
    <w:rsid w:val="004B23AB"/>
    <w:rsid w:val="004B3069"/>
    <w:rsid w:val="004B3631"/>
    <w:rsid w:val="004B3EAF"/>
    <w:rsid w:val="004B3F3F"/>
    <w:rsid w:val="004B45BC"/>
    <w:rsid w:val="004B4D3B"/>
    <w:rsid w:val="004B5E11"/>
    <w:rsid w:val="004B742F"/>
    <w:rsid w:val="004B7A1A"/>
    <w:rsid w:val="004B7CE4"/>
    <w:rsid w:val="004C03B1"/>
    <w:rsid w:val="004C1592"/>
    <w:rsid w:val="004C1FFB"/>
    <w:rsid w:val="004C25C1"/>
    <w:rsid w:val="004C260D"/>
    <w:rsid w:val="004C2A97"/>
    <w:rsid w:val="004C4844"/>
    <w:rsid w:val="004C4B1B"/>
    <w:rsid w:val="004C6D96"/>
    <w:rsid w:val="004D01EC"/>
    <w:rsid w:val="004D025C"/>
    <w:rsid w:val="004D035C"/>
    <w:rsid w:val="004D15B5"/>
    <w:rsid w:val="004D18F8"/>
    <w:rsid w:val="004D1E48"/>
    <w:rsid w:val="004D293C"/>
    <w:rsid w:val="004D2B15"/>
    <w:rsid w:val="004D2B3A"/>
    <w:rsid w:val="004D423A"/>
    <w:rsid w:val="004D5391"/>
    <w:rsid w:val="004D5CCE"/>
    <w:rsid w:val="004D6FDD"/>
    <w:rsid w:val="004D70D8"/>
    <w:rsid w:val="004D75D8"/>
    <w:rsid w:val="004D79FE"/>
    <w:rsid w:val="004E087D"/>
    <w:rsid w:val="004E22EC"/>
    <w:rsid w:val="004E3153"/>
    <w:rsid w:val="004E3D33"/>
    <w:rsid w:val="004E46E9"/>
    <w:rsid w:val="004E4712"/>
    <w:rsid w:val="004E683A"/>
    <w:rsid w:val="004E6BF1"/>
    <w:rsid w:val="004F056F"/>
    <w:rsid w:val="004F05CE"/>
    <w:rsid w:val="004F3BD5"/>
    <w:rsid w:val="004F41DF"/>
    <w:rsid w:val="004F4302"/>
    <w:rsid w:val="004F784C"/>
    <w:rsid w:val="00500512"/>
    <w:rsid w:val="005011E8"/>
    <w:rsid w:val="00502194"/>
    <w:rsid w:val="00502CBC"/>
    <w:rsid w:val="00502F2B"/>
    <w:rsid w:val="005032BF"/>
    <w:rsid w:val="00503D3F"/>
    <w:rsid w:val="0050441F"/>
    <w:rsid w:val="005044A1"/>
    <w:rsid w:val="005061A2"/>
    <w:rsid w:val="00506295"/>
    <w:rsid w:val="005100B9"/>
    <w:rsid w:val="005105CD"/>
    <w:rsid w:val="00510CB7"/>
    <w:rsid w:val="0051124D"/>
    <w:rsid w:val="00511652"/>
    <w:rsid w:val="005127A4"/>
    <w:rsid w:val="00513F16"/>
    <w:rsid w:val="005141E8"/>
    <w:rsid w:val="00514203"/>
    <w:rsid w:val="0051561C"/>
    <w:rsid w:val="00517A76"/>
    <w:rsid w:val="00520013"/>
    <w:rsid w:val="00520AB4"/>
    <w:rsid w:val="005217E4"/>
    <w:rsid w:val="00521A13"/>
    <w:rsid w:val="00521C56"/>
    <w:rsid w:val="0052210C"/>
    <w:rsid w:val="00522B18"/>
    <w:rsid w:val="00522EB0"/>
    <w:rsid w:val="005230A6"/>
    <w:rsid w:val="005248C0"/>
    <w:rsid w:val="0052585F"/>
    <w:rsid w:val="00527564"/>
    <w:rsid w:val="00530CCD"/>
    <w:rsid w:val="005314D2"/>
    <w:rsid w:val="00532EE9"/>
    <w:rsid w:val="005336C2"/>
    <w:rsid w:val="00533B70"/>
    <w:rsid w:val="00535B67"/>
    <w:rsid w:val="005361C9"/>
    <w:rsid w:val="005367B7"/>
    <w:rsid w:val="00536CAD"/>
    <w:rsid w:val="005371F6"/>
    <w:rsid w:val="0053755E"/>
    <w:rsid w:val="00537A60"/>
    <w:rsid w:val="00540B70"/>
    <w:rsid w:val="00540EDE"/>
    <w:rsid w:val="00541A85"/>
    <w:rsid w:val="00541F91"/>
    <w:rsid w:val="0054239F"/>
    <w:rsid w:val="005439C5"/>
    <w:rsid w:val="00543CED"/>
    <w:rsid w:val="0054536D"/>
    <w:rsid w:val="005453C4"/>
    <w:rsid w:val="00545AC1"/>
    <w:rsid w:val="00545B95"/>
    <w:rsid w:val="00551380"/>
    <w:rsid w:val="00551ABF"/>
    <w:rsid w:val="005529A1"/>
    <w:rsid w:val="0055318A"/>
    <w:rsid w:val="00553F9B"/>
    <w:rsid w:val="005550A2"/>
    <w:rsid w:val="0055515D"/>
    <w:rsid w:val="0055601A"/>
    <w:rsid w:val="00557136"/>
    <w:rsid w:val="005601E0"/>
    <w:rsid w:val="00561FEA"/>
    <w:rsid w:val="00563915"/>
    <w:rsid w:val="005639BB"/>
    <w:rsid w:val="0056460F"/>
    <w:rsid w:val="00564DD4"/>
    <w:rsid w:val="0056542E"/>
    <w:rsid w:val="00565800"/>
    <w:rsid w:val="0057034C"/>
    <w:rsid w:val="005703E4"/>
    <w:rsid w:val="005711B1"/>
    <w:rsid w:val="00571527"/>
    <w:rsid w:val="00571720"/>
    <w:rsid w:val="00574154"/>
    <w:rsid w:val="00574D84"/>
    <w:rsid w:val="00575450"/>
    <w:rsid w:val="00575999"/>
    <w:rsid w:val="00575D30"/>
    <w:rsid w:val="0057619A"/>
    <w:rsid w:val="00577D01"/>
    <w:rsid w:val="00580956"/>
    <w:rsid w:val="00580C3B"/>
    <w:rsid w:val="00581841"/>
    <w:rsid w:val="00582233"/>
    <w:rsid w:val="005832E0"/>
    <w:rsid w:val="0058393F"/>
    <w:rsid w:val="00584558"/>
    <w:rsid w:val="00586433"/>
    <w:rsid w:val="005870AE"/>
    <w:rsid w:val="00587350"/>
    <w:rsid w:val="005875B4"/>
    <w:rsid w:val="0058778A"/>
    <w:rsid w:val="00587A23"/>
    <w:rsid w:val="00587F9F"/>
    <w:rsid w:val="0059025B"/>
    <w:rsid w:val="005902B6"/>
    <w:rsid w:val="00590F89"/>
    <w:rsid w:val="005916A7"/>
    <w:rsid w:val="005916C5"/>
    <w:rsid w:val="005918CA"/>
    <w:rsid w:val="00592EBA"/>
    <w:rsid w:val="00593C4B"/>
    <w:rsid w:val="00593CAD"/>
    <w:rsid w:val="00593DB6"/>
    <w:rsid w:val="00594076"/>
    <w:rsid w:val="005948E4"/>
    <w:rsid w:val="00594C0A"/>
    <w:rsid w:val="005950BD"/>
    <w:rsid w:val="005954FB"/>
    <w:rsid w:val="00595834"/>
    <w:rsid w:val="005966EB"/>
    <w:rsid w:val="00596CCB"/>
    <w:rsid w:val="005972C8"/>
    <w:rsid w:val="005A0E62"/>
    <w:rsid w:val="005A2747"/>
    <w:rsid w:val="005A2BEA"/>
    <w:rsid w:val="005A31F2"/>
    <w:rsid w:val="005A378A"/>
    <w:rsid w:val="005A46B1"/>
    <w:rsid w:val="005A57CE"/>
    <w:rsid w:val="005A679D"/>
    <w:rsid w:val="005B091C"/>
    <w:rsid w:val="005B1653"/>
    <w:rsid w:val="005B2443"/>
    <w:rsid w:val="005B2BB3"/>
    <w:rsid w:val="005B2BBE"/>
    <w:rsid w:val="005B38CC"/>
    <w:rsid w:val="005B3BD8"/>
    <w:rsid w:val="005B4FC0"/>
    <w:rsid w:val="005B69CB"/>
    <w:rsid w:val="005B73CA"/>
    <w:rsid w:val="005B7DD4"/>
    <w:rsid w:val="005C0609"/>
    <w:rsid w:val="005C1364"/>
    <w:rsid w:val="005C1676"/>
    <w:rsid w:val="005C16B6"/>
    <w:rsid w:val="005C1A02"/>
    <w:rsid w:val="005C23A5"/>
    <w:rsid w:val="005C285C"/>
    <w:rsid w:val="005C3EC0"/>
    <w:rsid w:val="005C46FD"/>
    <w:rsid w:val="005C49F1"/>
    <w:rsid w:val="005C4ED8"/>
    <w:rsid w:val="005C4F57"/>
    <w:rsid w:val="005C4FB4"/>
    <w:rsid w:val="005C588E"/>
    <w:rsid w:val="005C64E1"/>
    <w:rsid w:val="005C6AC8"/>
    <w:rsid w:val="005C721D"/>
    <w:rsid w:val="005C7BB9"/>
    <w:rsid w:val="005C7D9C"/>
    <w:rsid w:val="005D0153"/>
    <w:rsid w:val="005D1196"/>
    <w:rsid w:val="005D1EDA"/>
    <w:rsid w:val="005D1FB8"/>
    <w:rsid w:val="005D244B"/>
    <w:rsid w:val="005D311F"/>
    <w:rsid w:val="005D33CA"/>
    <w:rsid w:val="005D3678"/>
    <w:rsid w:val="005D3E0C"/>
    <w:rsid w:val="005D4E72"/>
    <w:rsid w:val="005D4FEF"/>
    <w:rsid w:val="005D566E"/>
    <w:rsid w:val="005D595B"/>
    <w:rsid w:val="005D5BB1"/>
    <w:rsid w:val="005D5BEE"/>
    <w:rsid w:val="005D5E8C"/>
    <w:rsid w:val="005D62FE"/>
    <w:rsid w:val="005D6823"/>
    <w:rsid w:val="005E0CCA"/>
    <w:rsid w:val="005E23CD"/>
    <w:rsid w:val="005E2DAB"/>
    <w:rsid w:val="005E457C"/>
    <w:rsid w:val="005E4BB7"/>
    <w:rsid w:val="005E526A"/>
    <w:rsid w:val="005E53A3"/>
    <w:rsid w:val="005E564B"/>
    <w:rsid w:val="005F06B7"/>
    <w:rsid w:val="005F08B1"/>
    <w:rsid w:val="005F193C"/>
    <w:rsid w:val="005F1F98"/>
    <w:rsid w:val="005F20EF"/>
    <w:rsid w:val="005F25B6"/>
    <w:rsid w:val="005F27F8"/>
    <w:rsid w:val="005F2843"/>
    <w:rsid w:val="005F34E7"/>
    <w:rsid w:val="005F42A6"/>
    <w:rsid w:val="005F4FD3"/>
    <w:rsid w:val="005F593F"/>
    <w:rsid w:val="005F5AC8"/>
    <w:rsid w:val="005F7A13"/>
    <w:rsid w:val="006003F3"/>
    <w:rsid w:val="0060061A"/>
    <w:rsid w:val="00601985"/>
    <w:rsid w:val="00603016"/>
    <w:rsid w:val="0060312A"/>
    <w:rsid w:val="0060353A"/>
    <w:rsid w:val="00604088"/>
    <w:rsid w:val="00604479"/>
    <w:rsid w:val="006045CC"/>
    <w:rsid w:val="00604EF5"/>
    <w:rsid w:val="00605FBF"/>
    <w:rsid w:val="00612445"/>
    <w:rsid w:val="006125D8"/>
    <w:rsid w:val="00612C3C"/>
    <w:rsid w:val="00612CA2"/>
    <w:rsid w:val="00613565"/>
    <w:rsid w:val="00614037"/>
    <w:rsid w:val="00614145"/>
    <w:rsid w:val="00614C47"/>
    <w:rsid w:val="0061530B"/>
    <w:rsid w:val="00615B3D"/>
    <w:rsid w:val="00616C5B"/>
    <w:rsid w:val="00616E45"/>
    <w:rsid w:val="006174ED"/>
    <w:rsid w:val="00617823"/>
    <w:rsid w:val="00620403"/>
    <w:rsid w:val="00620948"/>
    <w:rsid w:val="00620A1E"/>
    <w:rsid w:val="006239DE"/>
    <w:rsid w:val="00623FC4"/>
    <w:rsid w:val="0062469F"/>
    <w:rsid w:val="00624910"/>
    <w:rsid w:val="006250D5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7FC8"/>
    <w:rsid w:val="00641D0B"/>
    <w:rsid w:val="006423B4"/>
    <w:rsid w:val="00642BF2"/>
    <w:rsid w:val="00644BEF"/>
    <w:rsid w:val="00644FC7"/>
    <w:rsid w:val="00646153"/>
    <w:rsid w:val="00646221"/>
    <w:rsid w:val="00646782"/>
    <w:rsid w:val="00646B83"/>
    <w:rsid w:val="0064723D"/>
    <w:rsid w:val="00647C36"/>
    <w:rsid w:val="006507D0"/>
    <w:rsid w:val="00652483"/>
    <w:rsid w:val="0065373E"/>
    <w:rsid w:val="0065573D"/>
    <w:rsid w:val="00655C4F"/>
    <w:rsid w:val="00656C36"/>
    <w:rsid w:val="00656C4D"/>
    <w:rsid w:val="006571D4"/>
    <w:rsid w:val="00657A2E"/>
    <w:rsid w:val="00657FC5"/>
    <w:rsid w:val="00660688"/>
    <w:rsid w:val="00660E95"/>
    <w:rsid w:val="006638D4"/>
    <w:rsid w:val="00663EB6"/>
    <w:rsid w:val="0066539E"/>
    <w:rsid w:val="006659C8"/>
    <w:rsid w:val="00666FEB"/>
    <w:rsid w:val="006717B1"/>
    <w:rsid w:val="00671890"/>
    <w:rsid w:val="006718EA"/>
    <w:rsid w:val="00671CA9"/>
    <w:rsid w:val="00671FF5"/>
    <w:rsid w:val="006724BD"/>
    <w:rsid w:val="0067481B"/>
    <w:rsid w:val="006756E9"/>
    <w:rsid w:val="00675E7C"/>
    <w:rsid w:val="00677728"/>
    <w:rsid w:val="006818D5"/>
    <w:rsid w:val="00681C8B"/>
    <w:rsid w:val="00682072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BB9"/>
    <w:rsid w:val="00687DC3"/>
    <w:rsid w:val="00690077"/>
    <w:rsid w:val="00690697"/>
    <w:rsid w:val="00691B86"/>
    <w:rsid w:val="00692788"/>
    <w:rsid w:val="00692F4C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EFA"/>
    <w:rsid w:val="006A0062"/>
    <w:rsid w:val="006A0B5A"/>
    <w:rsid w:val="006A14D7"/>
    <w:rsid w:val="006A16C0"/>
    <w:rsid w:val="006A2697"/>
    <w:rsid w:val="006A2C04"/>
    <w:rsid w:val="006A31C0"/>
    <w:rsid w:val="006A31C9"/>
    <w:rsid w:val="006A323E"/>
    <w:rsid w:val="006A39E4"/>
    <w:rsid w:val="006A3ADB"/>
    <w:rsid w:val="006A4946"/>
    <w:rsid w:val="006A5018"/>
    <w:rsid w:val="006A51C2"/>
    <w:rsid w:val="006A5298"/>
    <w:rsid w:val="006A56CD"/>
    <w:rsid w:val="006A583F"/>
    <w:rsid w:val="006A5E08"/>
    <w:rsid w:val="006A7E32"/>
    <w:rsid w:val="006B018F"/>
    <w:rsid w:val="006B0756"/>
    <w:rsid w:val="006B0BB1"/>
    <w:rsid w:val="006B0C6A"/>
    <w:rsid w:val="006B1F5D"/>
    <w:rsid w:val="006B213F"/>
    <w:rsid w:val="006B405D"/>
    <w:rsid w:val="006B40EE"/>
    <w:rsid w:val="006B4B6C"/>
    <w:rsid w:val="006B737B"/>
    <w:rsid w:val="006C066D"/>
    <w:rsid w:val="006C0E57"/>
    <w:rsid w:val="006C30DC"/>
    <w:rsid w:val="006C3422"/>
    <w:rsid w:val="006C371B"/>
    <w:rsid w:val="006C4626"/>
    <w:rsid w:val="006C471E"/>
    <w:rsid w:val="006C47D2"/>
    <w:rsid w:val="006C508A"/>
    <w:rsid w:val="006C6C97"/>
    <w:rsid w:val="006D0C0A"/>
    <w:rsid w:val="006D12CD"/>
    <w:rsid w:val="006D1E32"/>
    <w:rsid w:val="006D1E61"/>
    <w:rsid w:val="006D2565"/>
    <w:rsid w:val="006D2AF4"/>
    <w:rsid w:val="006D314B"/>
    <w:rsid w:val="006D4F3F"/>
    <w:rsid w:val="006D5B59"/>
    <w:rsid w:val="006D5F65"/>
    <w:rsid w:val="006D610C"/>
    <w:rsid w:val="006D74CC"/>
    <w:rsid w:val="006D7A2B"/>
    <w:rsid w:val="006E0752"/>
    <w:rsid w:val="006E09FE"/>
    <w:rsid w:val="006E0D9F"/>
    <w:rsid w:val="006E1C93"/>
    <w:rsid w:val="006E2BB6"/>
    <w:rsid w:val="006E336E"/>
    <w:rsid w:val="006E3B56"/>
    <w:rsid w:val="006E3EBD"/>
    <w:rsid w:val="006E40BF"/>
    <w:rsid w:val="006E5093"/>
    <w:rsid w:val="006E5418"/>
    <w:rsid w:val="006E5490"/>
    <w:rsid w:val="006E6563"/>
    <w:rsid w:val="006E678C"/>
    <w:rsid w:val="006E75EA"/>
    <w:rsid w:val="006E7973"/>
    <w:rsid w:val="006E7D5B"/>
    <w:rsid w:val="006E7D89"/>
    <w:rsid w:val="006E7E62"/>
    <w:rsid w:val="006F03CC"/>
    <w:rsid w:val="006F0555"/>
    <w:rsid w:val="006F1DBD"/>
    <w:rsid w:val="006F235A"/>
    <w:rsid w:val="006F24DA"/>
    <w:rsid w:val="006F40A6"/>
    <w:rsid w:val="006F41B1"/>
    <w:rsid w:val="006F6BCC"/>
    <w:rsid w:val="006F6EFB"/>
    <w:rsid w:val="006F7A00"/>
    <w:rsid w:val="00700355"/>
    <w:rsid w:val="00700A43"/>
    <w:rsid w:val="007013BE"/>
    <w:rsid w:val="00701B63"/>
    <w:rsid w:val="00703805"/>
    <w:rsid w:val="0070415C"/>
    <w:rsid w:val="007045B2"/>
    <w:rsid w:val="00705138"/>
    <w:rsid w:val="00707E69"/>
    <w:rsid w:val="00711B1F"/>
    <w:rsid w:val="0071262C"/>
    <w:rsid w:val="00712B5B"/>
    <w:rsid w:val="0071571C"/>
    <w:rsid w:val="00715C77"/>
    <w:rsid w:val="0071603B"/>
    <w:rsid w:val="00716EA2"/>
    <w:rsid w:val="00717566"/>
    <w:rsid w:val="007176DD"/>
    <w:rsid w:val="00717BFA"/>
    <w:rsid w:val="00717ED6"/>
    <w:rsid w:val="00721769"/>
    <w:rsid w:val="0072262D"/>
    <w:rsid w:val="00723058"/>
    <w:rsid w:val="00723B1E"/>
    <w:rsid w:val="00724286"/>
    <w:rsid w:val="00724460"/>
    <w:rsid w:val="0072487E"/>
    <w:rsid w:val="00724C1B"/>
    <w:rsid w:val="00726BCF"/>
    <w:rsid w:val="00726DAA"/>
    <w:rsid w:val="00727877"/>
    <w:rsid w:val="00727B09"/>
    <w:rsid w:val="007346B9"/>
    <w:rsid w:val="00734CA7"/>
    <w:rsid w:val="00735061"/>
    <w:rsid w:val="00736015"/>
    <w:rsid w:val="007366CF"/>
    <w:rsid w:val="0073697F"/>
    <w:rsid w:val="00736991"/>
    <w:rsid w:val="007369C3"/>
    <w:rsid w:val="00737099"/>
    <w:rsid w:val="00737F52"/>
    <w:rsid w:val="00740280"/>
    <w:rsid w:val="0074075E"/>
    <w:rsid w:val="00740A35"/>
    <w:rsid w:val="007413E8"/>
    <w:rsid w:val="007414AF"/>
    <w:rsid w:val="0074203C"/>
    <w:rsid w:val="0074287E"/>
    <w:rsid w:val="007429DE"/>
    <w:rsid w:val="00742A42"/>
    <w:rsid w:val="0074311E"/>
    <w:rsid w:val="00743E48"/>
    <w:rsid w:val="00744AAC"/>
    <w:rsid w:val="00745705"/>
    <w:rsid w:val="00745FB5"/>
    <w:rsid w:val="007467C5"/>
    <w:rsid w:val="00746FE5"/>
    <w:rsid w:val="007473DD"/>
    <w:rsid w:val="00747DD0"/>
    <w:rsid w:val="00750FC8"/>
    <w:rsid w:val="00751E61"/>
    <w:rsid w:val="0075228F"/>
    <w:rsid w:val="0075243B"/>
    <w:rsid w:val="00752C79"/>
    <w:rsid w:val="0075557A"/>
    <w:rsid w:val="0075563B"/>
    <w:rsid w:val="00757241"/>
    <w:rsid w:val="007577A4"/>
    <w:rsid w:val="00760A00"/>
    <w:rsid w:val="0076120C"/>
    <w:rsid w:val="0076173D"/>
    <w:rsid w:val="0076317E"/>
    <w:rsid w:val="007634D8"/>
    <w:rsid w:val="00764A03"/>
    <w:rsid w:val="00764A85"/>
    <w:rsid w:val="00764AC6"/>
    <w:rsid w:val="00765643"/>
    <w:rsid w:val="00765FF5"/>
    <w:rsid w:val="007660D2"/>
    <w:rsid w:val="007661B8"/>
    <w:rsid w:val="007663B8"/>
    <w:rsid w:val="007664CC"/>
    <w:rsid w:val="00770851"/>
    <w:rsid w:val="00772A2B"/>
    <w:rsid w:val="00772ACA"/>
    <w:rsid w:val="00773ADA"/>
    <w:rsid w:val="00773F9A"/>
    <w:rsid w:val="007740D2"/>
    <w:rsid w:val="00774D69"/>
    <w:rsid w:val="00774DE7"/>
    <w:rsid w:val="007755FE"/>
    <w:rsid w:val="007757C4"/>
    <w:rsid w:val="007765B4"/>
    <w:rsid w:val="00776B4A"/>
    <w:rsid w:val="00777B93"/>
    <w:rsid w:val="00777CCE"/>
    <w:rsid w:val="0078087E"/>
    <w:rsid w:val="00780B6D"/>
    <w:rsid w:val="0078289D"/>
    <w:rsid w:val="00783E17"/>
    <w:rsid w:val="00784316"/>
    <w:rsid w:val="00785357"/>
    <w:rsid w:val="007858AA"/>
    <w:rsid w:val="00785E9B"/>
    <w:rsid w:val="00785EB0"/>
    <w:rsid w:val="00786119"/>
    <w:rsid w:val="00786906"/>
    <w:rsid w:val="00786F3B"/>
    <w:rsid w:val="0078718A"/>
    <w:rsid w:val="007876BB"/>
    <w:rsid w:val="007926F0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442"/>
    <w:rsid w:val="007A075C"/>
    <w:rsid w:val="007A2002"/>
    <w:rsid w:val="007A3086"/>
    <w:rsid w:val="007A34AD"/>
    <w:rsid w:val="007A6AB8"/>
    <w:rsid w:val="007A7E1F"/>
    <w:rsid w:val="007B0FB0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919"/>
    <w:rsid w:val="007B61D9"/>
    <w:rsid w:val="007B67D0"/>
    <w:rsid w:val="007B67EF"/>
    <w:rsid w:val="007B6F77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EDA"/>
    <w:rsid w:val="007D1248"/>
    <w:rsid w:val="007D1F8A"/>
    <w:rsid w:val="007D236C"/>
    <w:rsid w:val="007D2494"/>
    <w:rsid w:val="007D3656"/>
    <w:rsid w:val="007D5057"/>
    <w:rsid w:val="007D53E6"/>
    <w:rsid w:val="007D5A65"/>
    <w:rsid w:val="007D5CC7"/>
    <w:rsid w:val="007E09DA"/>
    <w:rsid w:val="007E0DB2"/>
    <w:rsid w:val="007E1191"/>
    <w:rsid w:val="007E1825"/>
    <w:rsid w:val="007E24C5"/>
    <w:rsid w:val="007E34B0"/>
    <w:rsid w:val="007E34B4"/>
    <w:rsid w:val="007E3A3F"/>
    <w:rsid w:val="007E4B47"/>
    <w:rsid w:val="007E4DEB"/>
    <w:rsid w:val="007E4E26"/>
    <w:rsid w:val="007E5A31"/>
    <w:rsid w:val="007E6539"/>
    <w:rsid w:val="007E6BA2"/>
    <w:rsid w:val="007E70E5"/>
    <w:rsid w:val="007E70FB"/>
    <w:rsid w:val="007E7D05"/>
    <w:rsid w:val="007F05F8"/>
    <w:rsid w:val="007F06C6"/>
    <w:rsid w:val="007F1855"/>
    <w:rsid w:val="007F1A76"/>
    <w:rsid w:val="007F37AA"/>
    <w:rsid w:val="007F3809"/>
    <w:rsid w:val="007F3DBC"/>
    <w:rsid w:val="007F514C"/>
    <w:rsid w:val="007F543E"/>
    <w:rsid w:val="007F5874"/>
    <w:rsid w:val="007F65E6"/>
    <w:rsid w:val="007F6F8E"/>
    <w:rsid w:val="00801009"/>
    <w:rsid w:val="008014C0"/>
    <w:rsid w:val="008017C8"/>
    <w:rsid w:val="00802062"/>
    <w:rsid w:val="008022E9"/>
    <w:rsid w:val="0080247F"/>
    <w:rsid w:val="008025CF"/>
    <w:rsid w:val="008027C6"/>
    <w:rsid w:val="00803602"/>
    <w:rsid w:val="0080582E"/>
    <w:rsid w:val="00806752"/>
    <w:rsid w:val="00810BAB"/>
    <w:rsid w:val="00811AC6"/>
    <w:rsid w:val="008126EA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2561"/>
    <w:rsid w:val="008233B2"/>
    <w:rsid w:val="00823E38"/>
    <w:rsid w:val="008242FA"/>
    <w:rsid w:val="00824A35"/>
    <w:rsid w:val="008258F1"/>
    <w:rsid w:val="00825A20"/>
    <w:rsid w:val="008265F4"/>
    <w:rsid w:val="00826FB6"/>
    <w:rsid w:val="0083086D"/>
    <w:rsid w:val="00830F86"/>
    <w:rsid w:val="008320AF"/>
    <w:rsid w:val="00832D33"/>
    <w:rsid w:val="00832E90"/>
    <w:rsid w:val="00832FBD"/>
    <w:rsid w:val="00833F9E"/>
    <w:rsid w:val="00834153"/>
    <w:rsid w:val="0083491E"/>
    <w:rsid w:val="00835440"/>
    <w:rsid w:val="00835871"/>
    <w:rsid w:val="008364D4"/>
    <w:rsid w:val="008371E4"/>
    <w:rsid w:val="0083797A"/>
    <w:rsid w:val="00837ABB"/>
    <w:rsid w:val="0084077B"/>
    <w:rsid w:val="00841840"/>
    <w:rsid w:val="00841AAC"/>
    <w:rsid w:val="008423A7"/>
    <w:rsid w:val="0084339C"/>
    <w:rsid w:val="00843EBE"/>
    <w:rsid w:val="0084455B"/>
    <w:rsid w:val="008447F1"/>
    <w:rsid w:val="008502FF"/>
    <w:rsid w:val="008514B6"/>
    <w:rsid w:val="008517B2"/>
    <w:rsid w:val="00852126"/>
    <w:rsid w:val="00853B16"/>
    <w:rsid w:val="00853E3B"/>
    <w:rsid w:val="0085412F"/>
    <w:rsid w:val="00854E27"/>
    <w:rsid w:val="008552AA"/>
    <w:rsid w:val="00855305"/>
    <w:rsid w:val="00855722"/>
    <w:rsid w:val="008573BC"/>
    <w:rsid w:val="00857756"/>
    <w:rsid w:val="00857E9D"/>
    <w:rsid w:val="008607C6"/>
    <w:rsid w:val="00860E0F"/>
    <w:rsid w:val="008612C5"/>
    <w:rsid w:val="0086185F"/>
    <w:rsid w:val="0086231B"/>
    <w:rsid w:val="0086232D"/>
    <w:rsid w:val="0086296A"/>
    <w:rsid w:val="00862BD2"/>
    <w:rsid w:val="00863177"/>
    <w:rsid w:val="0086377A"/>
    <w:rsid w:val="00864870"/>
    <w:rsid w:val="00865625"/>
    <w:rsid w:val="00865AA4"/>
    <w:rsid w:val="00865EF3"/>
    <w:rsid w:val="0086616D"/>
    <w:rsid w:val="008663EE"/>
    <w:rsid w:val="00866FD3"/>
    <w:rsid w:val="00867A63"/>
    <w:rsid w:val="00870980"/>
    <w:rsid w:val="0087111B"/>
    <w:rsid w:val="008713FA"/>
    <w:rsid w:val="00872A1F"/>
    <w:rsid w:val="008731FB"/>
    <w:rsid w:val="00874B8D"/>
    <w:rsid w:val="00874C6F"/>
    <w:rsid w:val="00874DE5"/>
    <w:rsid w:val="00874FE0"/>
    <w:rsid w:val="00877715"/>
    <w:rsid w:val="0087775E"/>
    <w:rsid w:val="008801E3"/>
    <w:rsid w:val="00880A25"/>
    <w:rsid w:val="00880F87"/>
    <w:rsid w:val="0088101F"/>
    <w:rsid w:val="00881424"/>
    <w:rsid w:val="00881725"/>
    <w:rsid w:val="00881B53"/>
    <w:rsid w:val="008829C6"/>
    <w:rsid w:val="00882E7F"/>
    <w:rsid w:val="008838B5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A4D"/>
    <w:rsid w:val="00893DE8"/>
    <w:rsid w:val="00893F44"/>
    <w:rsid w:val="0089446E"/>
    <w:rsid w:val="00894C85"/>
    <w:rsid w:val="0089632B"/>
    <w:rsid w:val="0089638A"/>
    <w:rsid w:val="008977EA"/>
    <w:rsid w:val="0089789F"/>
    <w:rsid w:val="008A04B7"/>
    <w:rsid w:val="008A20E5"/>
    <w:rsid w:val="008A218D"/>
    <w:rsid w:val="008A3079"/>
    <w:rsid w:val="008A33A6"/>
    <w:rsid w:val="008A362D"/>
    <w:rsid w:val="008A3662"/>
    <w:rsid w:val="008A51C4"/>
    <w:rsid w:val="008A57EE"/>
    <w:rsid w:val="008A58C0"/>
    <w:rsid w:val="008A698E"/>
    <w:rsid w:val="008A7738"/>
    <w:rsid w:val="008A7B4C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82B"/>
    <w:rsid w:val="008B72C3"/>
    <w:rsid w:val="008C0372"/>
    <w:rsid w:val="008C0B8E"/>
    <w:rsid w:val="008C0BD9"/>
    <w:rsid w:val="008C0E31"/>
    <w:rsid w:val="008C0EB7"/>
    <w:rsid w:val="008C1D48"/>
    <w:rsid w:val="008C1DEF"/>
    <w:rsid w:val="008C1EB5"/>
    <w:rsid w:val="008C2454"/>
    <w:rsid w:val="008C3E59"/>
    <w:rsid w:val="008C4F56"/>
    <w:rsid w:val="008C4FCF"/>
    <w:rsid w:val="008C50C9"/>
    <w:rsid w:val="008C597C"/>
    <w:rsid w:val="008C72A2"/>
    <w:rsid w:val="008C740A"/>
    <w:rsid w:val="008C7518"/>
    <w:rsid w:val="008C79FB"/>
    <w:rsid w:val="008D1ABB"/>
    <w:rsid w:val="008D2875"/>
    <w:rsid w:val="008D28AA"/>
    <w:rsid w:val="008D2C8C"/>
    <w:rsid w:val="008D4AD4"/>
    <w:rsid w:val="008D4AF2"/>
    <w:rsid w:val="008D4EAB"/>
    <w:rsid w:val="008D54C3"/>
    <w:rsid w:val="008D69A1"/>
    <w:rsid w:val="008E0CD6"/>
    <w:rsid w:val="008E1497"/>
    <w:rsid w:val="008E29FF"/>
    <w:rsid w:val="008E4612"/>
    <w:rsid w:val="008E4C7F"/>
    <w:rsid w:val="008E4CA3"/>
    <w:rsid w:val="008E4EA1"/>
    <w:rsid w:val="008E65AF"/>
    <w:rsid w:val="008E7114"/>
    <w:rsid w:val="008E7B16"/>
    <w:rsid w:val="008F0ED9"/>
    <w:rsid w:val="008F0FF8"/>
    <w:rsid w:val="008F3E8C"/>
    <w:rsid w:val="008F4661"/>
    <w:rsid w:val="008F61AC"/>
    <w:rsid w:val="008F65D8"/>
    <w:rsid w:val="008F7372"/>
    <w:rsid w:val="00900228"/>
    <w:rsid w:val="00901EB7"/>
    <w:rsid w:val="00903027"/>
    <w:rsid w:val="00904304"/>
    <w:rsid w:val="009046A1"/>
    <w:rsid w:val="00907A04"/>
    <w:rsid w:val="00907DC4"/>
    <w:rsid w:val="009103AD"/>
    <w:rsid w:val="00910FAB"/>
    <w:rsid w:val="009113FC"/>
    <w:rsid w:val="00912F15"/>
    <w:rsid w:val="009136A2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779"/>
    <w:rsid w:val="0091786B"/>
    <w:rsid w:val="0092077F"/>
    <w:rsid w:val="009208CB"/>
    <w:rsid w:val="00920A6B"/>
    <w:rsid w:val="00920D12"/>
    <w:rsid w:val="00920F95"/>
    <w:rsid w:val="00922D11"/>
    <w:rsid w:val="0092425C"/>
    <w:rsid w:val="00925CF4"/>
    <w:rsid w:val="00925E31"/>
    <w:rsid w:val="0092662C"/>
    <w:rsid w:val="0093018B"/>
    <w:rsid w:val="00930FCA"/>
    <w:rsid w:val="00931445"/>
    <w:rsid w:val="00931536"/>
    <w:rsid w:val="00931967"/>
    <w:rsid w:val="00931A2B"/>
    <w:rsid w:val="00931B47"/>
    <w:rsid w:val="00931F8B"/>
    <w:rsid w:val="00932884"/>
    <w:rsid w:val="00933705"/>
    <w:rsid w:val="00934B4C"/>
    <w:rsid w:val="00934DF9"/>
    <w:rsid w:val="0093506A"/>
    <w:rsid w:val="00936FB7"/>
    <w:rsid w:val="009406CF"/>
    <w:rsid w:val="00940D1B"/>
    <w:rsid w:val="00941C50"/>
    <w:rsid w:val="00942075"/>
    <w:rsid w:val="00942D1E"/>
    <w:rsid w:val="00944B3A"/>
    <w:rsid w:val="00944E22"/>
    <w:rsid w:val="0094576C"/>
    <w:rsid w:val="00945BBA"/>
    <w:rsid w:val="00945D80"/>
    <w:rsid w:val="009464E6"/>
    <w:rsid w:val="0094650D"/>
    <w:rsid w:val="009477EE"/>
    <w:rsid w:val="009479B1"/>
    <w:rsid w:val="009502A0"/>
    <w:rsid w:val="0095092F"/>
    <w:rsid w:val="00950AF1"/>
    <w:rsid w:val="00950BE5"/>
    <w:rsid w:val="00951EBB"/>
    <w:rsid w:val="0095238C"/>
    <w:rsid w:val="00952B81"/>
    <w:rsid w:val="009530F5"/>
    <w:rsid w:val="009534C5"/>
    <w:rsid w:val="00954D3A"/>
    <w:rsid w:val="009550B4"/>
    <w:rsid w:val="0095557D"/>
    <w:rsid w:val="0095588B"/>
    <w:rsid w:val="009563EE"/>
    <w:rsid w:val="00956CEF"/>
    <w:rsid w:val="00957848"/>
    <w:rsid w:val="00957EC8"/>
    <w:rsid w:val="00960185"/>
    <w:rsid w:val="009634E4"/>
    <w:rsid w:val="009635F2"/>
    <w:rsid w:val="009638BF"/>
    <w:rsid w:val="00964303"/>
    <w:rsid w:val="00964A5A"/>
    <w:rsid w:val="0096665F"/>
    <w:rsid w:val="00967045"/>
    <w:rsid w:val="00967DB2"/>
    <w:rsid w:val="009711D3"/>
    <w:rsid w:val="00972F55"/>
    <w:rsid w:val="009734D4"/>
    <w:rsid w:val="009738AA"/>
    <w:rsid w:val="00974112"/>
    <w:rsid w:val="009743F7"/>
    <w:rsid w:val="00974B2E"/>
    <w:rsid w:val="009754DB"/>
    <w:rsid w:val="00975960"/>
    <w:rsid w:val="009766F1"/>
    <w:rsid w:val="00977A61"/>
    <w:rsid w:val="00977C52"/>
    <w:rsid w:val="00980835"/>
    <w:rsid w:val="00980BEF"/>
    <w:rsid w:val="00980EFE"/>
    <w:rsid w:val="0098118C"/>
    <w:rsid w:val="009811C8"/>
    <w:rsid w:val="009812D3"/>
    <w:rsid w:val="00981576"/>
    <w:rsid w:val="009818B1"/>
    <w:rsid w:val="00981B46"/>
    <w:rsid w:val="00981C3A"/>
    <w:rsid w:val="009830B2"/>
    <w:rsid w:val="009833C9"/>
    <w:rsid w:val="00983A01"/>
    <w:rsid w:val="00983A37"/>
    <w:rsid w:val="00984AD8"/>
    <w:rsid w:val="00985CE0"/>
    <w:rsid w:val="00986038"/>
    <w:rsid w:val="00986054"/>
    <w:rsid w:val="00987826"/>
    <w:rsid w:val="00990280"/>
    <w:rsid w:val="00990493"/>
    <w:rsid w:val="00990ADB"/>
    <w:rsid w:val="00990B66"/>
    <w:rsid w:val="00990DF1"/>
    <w:rsid w:val="009914E4"/>
    <w:rsid w:val="0099391A"/>
    <w:rsid w:val="00993D93"/>
    <w:rsid w:val="00994E2D"/>
    <w:rsid w:val="009955D9"/>
    <w:rsid w:val="00995B1E"/>
    <w:rsid w:val="00995FB7"/>
    <w:rsid w:val="00997297"/>
    <w:rsid w:val="00997E66"/>
    <w:rsid w:val="00997F12"/>
    <w:rsid w:val="00997F89"/>
    <w:rsid w:val="009A2831"/>
    <w:rsid w:val="009A292D"/>
    <w:rsid w:val="009A2FAE"/>
    <w:rsid w:val="009A36B2"/>
    <w:rsid w:val="009A47CB"/>
    <w:rsid w:val="009A4A32"/>
    <w:rsid w:val="009A50E3"/>
    <w:rsid w:val="009A5C3D"/>
    <w:rsid w:val="009A5FE0"/>
    <w:rsid w:val="009A669B"/>
    <w:rsid w:val="009A6E53"/>
    <w:rsid w:val="009B00C6"/>
    <w:rsid w:val="009B0979"/>
    <w:rsid w:val="009B098D"/>
    <w:rsid w:val="009B109A"/>
    <w:rsid w:val="009B1A0F"/>
    <w:rsid w:val="009B295B"/>
    <w:rsid w:val="009B3E21"/>
    <w:rsid w:val="009B4560"/>
    <w:rsid w:val="009B63C5"/>
    <w:rsid w:val="009B682A"/>
    <w:rsid w:val="009B69FF"/>
    <w:rsid w:val="009B6B02"/>
    <w:rsid w:val="009B74CB"/>
    <w:rsid w:val="009B7F6C"/>
    <w:rsid w:val="009C00AE"/>
    <w:rsid w:val="009C0332"/>
    <w:rsid w:val="009C0407"/>
    <w:rsid w:val="009C04A0"/>
    <w:rsid w:val="009C06D0"/>
    <w:rsid w:val="009C165A"/>
    <w:rsid w:val="009C1F64"/>
    <w:rsid w:val="009C2EC2"/>
    <w:rsid w:val="009C5447"/>
    <w:rsid w:val="009C5BDA"/>
    <w:rsid w:val="009C5D5C"/>
    <w:rsid w:val="009C6070"/>
    <w:rsid w:val="009C6B6C"/>
    <w:rsid w:val="009C6BB4"/>
    <w:rsid w:val="009C7034"/>
    <w:rsid w:val="009D053A"/>
    <w:rsid w:val="009D069C"/>
    <w:rsid w:val="009D18C8"/>
    <w:rsid w:val="009D2101"/>
    <w:rsid w:val="009D30A0"/>
    <w:rsid w:val="009D34CE"/>
    <w:rsid w:val="009D365E"/>
    <w:rsid w:val="009D3707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028A"/>
    <w:rsid w:val="009E1D28"/>
    <w:rsid w:val="009E1D31"/>
    <w:rsid w:val="009E205C"/>
    <w:rsid w:val="009E24EE"/>
    <w:rsid w:val="009E27D8"/>
    <w:rsid w:val="009E450B"/>
    <w:rsid w:val="009E555B"/>
    <w:rsid w:val="009E5644"/>
    <w:rsid w:val="009E5D49"/>
    <w:rsid w:val="009E5F3E"/>
    <w:rsid w:val="009E695B"/>
    <w:rsid w:val="009E70D0"/>
    <w:rsid w:val="009E77DC"/>
    <w:rsid w:val="009F075B"/>
    <w:rsid w:val="009F149F"/>
    <w:rsid w:val="009F1BB0"/>
    <w:rsid w:val="009F1EBE"/>
    <w:rsid w:val="009F3221"/>
    <w:rsid w:val="009F36E8"/>
    <w:rsid w:val="009F4623"/>
    <w:rsid w:val="009F49CB"/>
    <w:rsid w:val="009F4CFC"/>
    <w:rsid w:val="009F52A1"/>
    <w:rsid w:val="009F5491"/>
    <w:rsid w:val="009F578F"/>
    <w:rsid w:val="009F5C4E"/>
    <w:rsid w:val="009F6BD6"/>
    <w:rsid w:val="009F740B"/>
    <w:rsid w:val="00A0038F"/>
    <w:rsid w:val="00A01617"/>
    <w:rsid w:val="00A017FA"/>
    <w:rsid w:val="00A0384F"/>
    <w:rsid w:val="00A040E1"/>
    <w:rsid w:val="00A041A3"/>
    <w:rsid w:val="00A04418"/>
    <w:rsid w:val="00A048E3"/>
    <w:rsid w:val="00A062AC"/>
    <w:rsid w:val="00A0774F"/>
    <w:rsid w:val="00A07A52"/>
    <w:rsid w:val="00A10588"/>
    <w:rsid w:val="00A105A3"/>
    <w:rsid w:val="00A1075E"/>
    <w:rsid w:val="00A10A35"/>
    <w:rsid w:val="00A11969"/>
    <w:rsid w:val="00A14961"/>
    <w:rsid w:val="00A14A9C"/>
    <w:rsid w:val="00A14B4C"/>
    <w:rsid w:val="00A14B64"/>
    <w:rsid w:val="00A14F95"/>
    <w:rsid w:val="00A1641B"/>
    <w:rsid w:val="00A16E9B"/>
    <w:rsid w:val="00A17E44"/>
    <w:rsid w:val="00A20BC7"/>
    <w:rsid w:val="00A214DA"/>
    <w:rsid w:val="00A22296"/>
    <w:rsid w:val="00A22508"/>
    <w:rsid w:val="00A23981"/>
    <w:rsid w:val="00A24787"/>
    <w:rsid w:val="00A24AB6"/>
    <w:rsid w:val="00A2796F"/>
    <w:rsid w:val="00A30511"/>
    <w:rsid w:val="00A30616"/>
    <w:rsid w:val="00A30A42"/>
    <w:rsid w:val="00A312E2"/>
    <w:rsid w:val="00A31366"/>
    <w:rsid w:val="00A31A32"/>
    <w:rsid w:val="00A33919"/>
    <w:rsid w:val="00A3463E"/>
    <w:rsid w:val="00A34C30"/>
    <w:rsid w:val="00A36B12"/>
    <w:rsid w:val="00A3762B"/>
    <w:rsid w:val="00A3765A"/>
    <w:rsid w:val="00A40B13"/>
    <w:rsid w:val="00A412CA"/>
    <w:rsid w:val="00A42080"/>
    <w:rsid w:val="00A420F6"/>
    <w:rsid w:val="00A43834"/>
    <w:rsid w:val="00A43F4B"/>
    <w:rsid w:val="00A451A6"/>
    <w:rsid w:val="00A47595"/>
    <w:rsid w:val="00A4774C"/>
    <w:rsid w:val="00A50BF4"/>
    <w:rsid w:val="00A51339"/>
    <w:rsid w:val="00A51A1C"/>
    <w:rsid w:val="00A5214C"/>
    <w:rsid w:val="00A526D5"/>
    <w:rsid w:val="00A52DD0"/>
    <w:rsid w:val="00A534E7"/>
    <w:rsid w:val="00A54FB8"/>
    <w:rsid w:val="00A56A76"/>
    <w:rsid w:val="00A6055E"/>
    <w:rsid w:val="00A6208C"/>
    <w:rsid w:val="00A62C87"/>
    <w:rsid w:val="00A6334B"/>
    <w:rsid w:val="00A63CD5"/>
    <w:rsid w:val="00A63E12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6DB7"/>
    <w:rsid w:val="00A77D55"/>
    <w:rsid w:val="00A80B55"/>
    <w:rsid w:val="00A80FE3"/>
    <w:rsid w:val="00A81AF8"/>
    <w:rsid w:val="00A82647"/>
    <w:rsid w:val="00A829B1"/>
    <w:rsid w:val="00A8331B"/>
    <w:rsid w:val="00A835EB"/>
    <w:rsid w:val="00A840E2"/>
    <w:rsid w:val="00A85464"/>
    <w:rsid w:val="00A86502"/>
    <w:rsid w:val="00A90575"/>
    <w:rsid w:val="00A928D6"/>
    <w:rsid w:val="00A934E9"/>
    <w:rsid w:val="00A93632"/>
    <w:rsid w:val="00A94216"/>
    <w:rsid w:val="00A95164"/>
    <w:rsid w:val="00AA06E8"/>
    <w:rsid w:val="00AA0A03"/>
    <w:rsid w:val="00AA1863"/>
    <w:rsid w:val="00AA1A2B"/>
    <w:rsid w:val="00AA1B75"/>
    <w:rsid w:val="00AA2728"/>
    <w:rsid w:val="00AA366A"/>
    <w:rsid w:val="00AA44B3"/>
    <w:rsid w:val="00AA506D"/>
    <w:rsid w:val="00AA5B1F"/>
    <w:rsid w:val="00AA5C03"/>
    <w:rsid w:val="00AA6285"/>
    <w:rsid w:val="00AB1624"/>
    <w:rsid w:val="00AB1718"/>
    <w:rsid w:val="00AB2511"/>
    <w:rsid w:val="00AB3452"/>
    <w:rsid w:val="00AB35C4"/>
    <w:rsid w:val="00AB44F0"/>
    <w:rsid w:val="00AB563C"/>
    <w:rsid w:val="00AB5C9B"/>
    <w:rsid w:val="00AB5DD7"/>
    <w:rsid w:val="00AB6F23"/>
    <w:rsid w:val="00AB7FDF"/>
    <w:rsid w:val="00AB7FEF"/>
    <w:rsid w:val="00AC050A"/>
    <w:rsid w:val="00AC1BC5"/>
    <w:rsid w:val="00AC1C2A"/>
    <w:rsid w:val="00AC2112"/>
    <w:rsid w:val="00AC2B25"/>
    <w:rsid w:val="00AC43DC"/>
    <w:rsid w:val="00AC5466"/>
    <w:rsid w:val="00AC5527"/>
    <w:rsid w:val="00AC57D8"/>
    <w:rsid w:val="00AC71BA"/>
    <w:rsid w:val="00AC741F"/>
    <w:rsid w:val="00AC7A19"/>
    <w:rsid w:val="00AC7F46"/>
    <w:rsid w:val="00AD0F5A"/>
    <w:rsid w:val="00AD4BE9"/>
    <w:rsid w:val="00AD693F"/>
    <w:rsid w:val="00AD7899"/>
    <w:rsid w:val="00AD7904"/>
    <w:rsid w:val="00AE1121"/>
    <w:rsid w:val="00AE1CF9"/>
    <w:rsid w:val="00AE201F"/>
    <w:rsid w:val="00AE31E3"/>
    <w:rsid w:val="00AE32D2"/>
    <w:rsid w:val="00AE3613"/>
    <w:rsid w:val="00AE445C"/>
    <w:rsid w:val="00AE4518"/>
    <w:rsid w:val="00AE51F5"/>
    <w:rsid w:val="00AE5DE6"/>
    <w:rsid w:val="00AE60C1"/>
    <w:rsid w:val="00AE63F6"/>
    <w:rsid w:val="00AE6498"/>
    <w:rsid w:val="00AE6B8F"/>
    <w:rsid w:val="00AE6D4C"/>
    <w:rsid w:val="00AE7F85"/>
    <w:rsid w:val="00AF0213"/>
    <w:rsid w:val="00AF0640"/>
    <w:rsid w:val="00AF1841"/>
    <w:rsid w:val="00AF1F81"/>
    <w:rsid w:val="00AF3757"/>
    <w:rsid w:val="00AF3C17"/>
    <w:rsid w:val="00AF537B"/>
    <w:rsid w:val="00AF59EE"/>
    <w:rsid w:val="00AF5CFF"/>
    <w:rsid w:val="00AF713F"/>
    <w:rsid w:val="00B014CE"/>
    <w:rsid w:val="00B019A4"/>
    <w:rsid w:val="00B02424"/>
    <w:rsid w:val="00B03FD5"/>
    <w:rsid w:val="00B04000"/>
    <w:rsid w:val="00B04A4B"/>
    <w:rsid w:val="00B04A4D"/>
    <w:rsid w:val="00B07C8D"/>
    <w:rsid w:val="00B11693"/>
    <w:rsid w:val="00B119D0"/>
    <w:rsid w:val="00B12095"/>
    <w:rsid w:val="00B12274"/>
    <w:rsid w:val="00B122C9"/>
    <w:rsid w:val="00B12DDA"/>
    <w:rsid w:val="00B1385C"/>
    <w:rsid w:val="00B13EAB"/>
    <w:rsid w:val="00B13ED3"/>
    <w:rsid w:val="00B1551A"/>
    <w:rsid w:val="00B159EB"/>
    <w:rsid w:val="00B2013C"/>
    <w:rsid w:val="00B20A93"/>
    <w:rsid w:val="00B20D1A"/>
    <w:rsid w:val="00B22413"/>
    <w:rsid w:val="00B22FAC"/>
    <w:rsid w:val="00B23E45"/>
    <w:rsid w:val="00B24097"/>
    <w:rsid w:val="00B259E1"/>
    <w:rsid w:val="00B265A4"/>
    <w:rsid w:val="00B30A4D"/>
    <w:rsid w:val="00B30CCE"/>
    <w:rsid w:val="00B312EA"/>
    <w:rsid w:val="00B31738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8AF"/>
    <w:rsid w:val="00B420EC"/>
    <w:rsid w:val="00B446D5"/>
    <w:rsid w:val="00B44BF3"/>
    <w:rsid w:val="00B45473"/>
    <w:rsid w:val="00B46057"/>
    <w:rsid w:val="00B46562"/>
    <w:rsid w:val="00B46F86"/>
    <w:rsid w:val="00B47213"/>
    <w:rsid w:val="00B47708"/>
    <w:rsid w:val="00B5100E"/>
    <w:rsid w:val="00B5376D"/>
    <w:rsid w:val="00B54CEE"/>
    <w:rsid w:val="00B54F64"/>
    <w:rsid w:val="00B55038"/>
    <w:rsid w:val="00B567AF"/>
    <w:rsid w:val="00B56A4B"/>
    <w:rsid w:val="00B572E1"/>
    <w:rsid w:val="00B5744B"/>
    <w:rsid w:val="00B61826"/>
    <w:rsid w:val="00B61B98"/>
    <w:rsid w:val="00B62E12"/>
    <w:rsid w:val="00B62FB8"/>
    <w:rsid w:val="00B63637"/>
    <w:rsid w:val="00B639CC"/>
    <w:rsid w:val="00B63BDC"/>
    <w:rsid w:val="00B6445B"/>
    <w:rsid w:val="00B64C00"/>
    <w:rsid w:val="00B64DC1"/>
    <w:rsid w:val="00B651EB"/>
    <w:rsid w:val="00B65A6D"/>
    <w:rsid w:val="00B664A3"/>
    <w:rsid w:val="00B666F7"/>
    <w:rsid w:val="00B667F5"/>
    <w:rsid w:val="00B66E4E"/>
    <w:rsid w:val="00B66E87"/>
    <w:rsid w:val="00B70154"/>
    <w:rsid w:val="00B70662"/>
    <w:rsid w:val="00B70DC2"/>
    <w:rsid w:val="00B723C9"/>
    <w:rsid w:val="00B72B79"/>
    <w:rsid w:val="00B72D81"/>
    <w:rsid w:val="00B74490"/>
    <w:rsid w:val="00B770B8"/>
    <w:rsid w:val="00B7785B"/>
    <w:rsid w:val="00B8132F"/>
    <w:rsid w:val="00B82419"/>
    <w:rsid w:val="00B82776"/>
    <w:rsid w:val="00B827BD"/>
    <w:rsid w:val="00B82DA8"/>
    <w:rsid w:val="00B83040"/>
    <w:rsid w:val="00B8608B"/>
    <w:rsid w:val="00B87053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6507"/>
    <w:rsid w:val="00B96636"/>
    <w:rsid w:val="00B96DC2"/>
    <w:rsid w:val="00B96F55"/>
    <w:rsid w:val="00B970E1"/>
    <w:rsid w:val="00B97E94"/>
    <w:rsid w:val="00B97EED"/>
    <w:rsid w:val="00BA0317"/>
    <w:rsid w:val="00BA0C20"/>
    <w:rsid w:val="00BA0FE0"/>
    <w:rsid w:val="00BA217C"/>
    <w:rsid w:val="00BA24BE"/>
    <w:rsid w:val="00BA2DD9"/>
    <w:rsid w:val="00BA3E6F"/>
    <w:rsid w:val="00BA489A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2337"/>
    <w:rsid w:val="00BB244B"/>
    <w:rsid w:val="00BB2C30"/>
    <w:rsid w:val="00BB2EBA"/>
    <w:rsid w:val="00BB3C5B"/>
    <w:rsid w:val="00BB50C5"/>
    <w:rsid w:val="00BB5F43"/>
    <w:rsid w:val="00BB7481"/>
    <w:rsid w:val="00BB7BDC"/>
    <w:rsid w:val="00BB7BF9"/>
    <w:rsid w:val="00BC0390"/>
    <w:rsid w:val="00BC086C"/>
    <w:rsid w:val="00BC08E5"/>
    <w:rsid w:val="00BC0DFB"/>
    <w:rsid w:val="00BC15F8"/>
    <w:rsid w:val="00BC235A"/>
    <w:rsid w:val="00BC3A0D"/>
    <w:rsid w:val="00BC3DC0"/>
    <w:rsid w:val="00BC4211"/>
    <w:rsid w:val="00BC4216"/>
    <w:rsid w:val="00BC489C"/>
    <w:rsid w:val="00BC4D02"/>
    <w:rsid w:val="00BC58E0"/>
    <w:rsid w:val="00BC5A72"/>
    <w:rsid w:val="00BC637C"/>
    <w:rsid w:val="00BC70F0"/>
    <w:rsid w:val="00BD07C6"/>
    <w:rsid w:val="00BD0DD0"/>
    <w:rsid w:val="00BD1933"/>
    <w:rsid w:val="00BD2418"/>
    <w:rsid w:val="00BD27C4"/>
    <w:rsid w:val="00BD305B"/>
    <w:rsid w:val="00BD34A6"/>
    <w:rsid w:val="00BD39AF"/>
    <w:rsid w:val="00BD44B9"/>
    <w:rsid w:val="00BD4542"/>
    <w:rsid w:val="00BD4652"/>
    <w:rsid w:val="00BD4826"/>
    <w:rsid w:val="00BD5293"/>
    <w:rsid w:val="00BD5A8B"/>
    <w:rsid w:val="00BD77DF"/>
    <w:rsid w:val="00BD7902"/>
    <w:rsid w:val="00BE141E"/>
    <w:rsid w:val="00BE19F8"/>
    <w:rsid w:val="00BE1A4D"/>
    <w:rsid w:val="00BE1CBF"/>
    <w:rsid w:val="00BE2149"/>
    <w:rsid w:val="00BE2CEC"/>
    <w:rsid w:val="00BE3121"/>
    <w:rsid w:val="00BE3C7E"/>
    <w:rsid w:val="00BE408D"/>
    <w:rsid w:val="00BE70E4"/>
    <w:rsid w:val="00BE73AF"/>
    <w:rsid w:val="00BE7E53"/>
    <w:rsid w:val="00BF0F89"/>
    <w:rsid w:val="00BF133A"/>
    <w:rsid w:val="00BF1FCA"/>
    <w:rsid w:val="00BF316E"/>
    <w:rsid w:val="00BF39E3"/>
    <w:rsid w:val="00BF4373"/>
    <w:rsid w:val="00BF4A4D"/>
    <w:rsid w:val="00BF603D"/>
    <w:rsid w:val="00BF69D0"/>
    <w:rsid w:val="00C00239"/>
    <w:rsid w:val="00C002CE"/>
    <w:rsid w:val="00C00EBC"/>
    <w:rsid w:val="00C015DD"/>
    <w:rsid w:val="00C03747"/>
    <w:rsid w:val="00C037E3"/>
    <w:rsid w:val="00C039E6"/>
    <w:rsid w:val="00C05569"/>
    <w:rsid w:val="00C05AE3"/>
    <w:rsid w:val="00C07C23"/>
    <w:rsid w:val="00C07DCA"/>
    <w:rsid w:val="00C07E13"/>
    <w:rsid w:val="00C07F4E"/>
    <w:rsid w:val="00C118A3"/>
    <w:rsid w:val="00C11934"/>
    <w:rsid w:val="00C128DD"/>
    <w:rsid w:val="00C12C45"/>
    <w:rsid w:val="00C136AA"/>
    <w:rsid w:val="00C13C4D"/>
    <w:rsid w:val="00C14FB3"/>
    <w:rsid w:val="00C1516F"/>
    <w:rsid w:val="00C15479"/>
    <w:rsid w:val="00C15AFE"/>
    <w:rsid w:val="00C15B9C"/>
    <w:rsid w:val="00C16215"/>
    <w:rsid w:val="00C16D7C"/>
    <w:rsid w:val="00C20B3F"/>
    <w:rsid w:val="00C210D8"/>
    <w:rsid w:val="00C21283"/>
    <w:rsid w:val="00C212EA"/>
    <w:rsid w:val="00C22F26"/>
    <w:rsid w:val="00C236D3"/>
    <w:rsid w:val="00C2384C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319FB"/>
    <w:rsid w:val="00C31F8F"/>
    <w:rsid w:val="00C3248D"/>
    <w:rsid w:val="00C33ED4"/>
    <w:rsid w:val="00C341C4"/>
    <w:rsid w:val="00C34481"/>
    <w:rsid w:val="00C358F8"/>
    <w:rsid w:val="00C36508"/>
    <w:rsid w:val="00C36CFE"/>
    <w:rsid w:val="00C40479"/>
    <w:rsid w:val="00C419DC"/>
    <w:rsid w:val="00C4298A"/>
    <w:rsid w:val="00C430EF"/>
    <w:rsid w:val="00C43327"/>
    <w:rsid w:val="00C433F0"/>
    <w:rsid w:val="00C46F59"/>
    <w:rsid w:val="00C50606"/>
    <w:rsid w:val="00C518B6"/>
    <w:rsid w:val="00C51D85"/>
    <w:rsid w:val="00C51E59"/>
    <w:rsid w:val="00C53426"/>
    <w:rsid w:val="00C5411D"/>
    <w:rsid w:val="00C54251"/>
    <w:rsid w:val="00C54D48"/>
    <w:rsid w:val="00C54FD4"/>
    <w:rsid w:val="00C5559D"/>
    <w:rsid w:val="00C5583D"/>
    <w:rsid w:val="00C558EB"/>
    <w:rsid w:val="00C55CEF"/>
    <w:rsid w:val="00C56284"/>
    <w:rsid w:val="00C5642D"/>
    <w:rsid w:val="00C56B2F"/>
    <w:rsid w:val="00C56FD2"/>
    <w:rsid w:val="00C57D06"/>
    <w:rsid w:val="00C60D45"/>
    <w:rsid w:val="00C62F3D"/>
    <w:rsid w:val="00C634C2"/>
    <w:rsid w:val="00C64491"/>
    <w:rsid w:val="00C64598"/>
    <w:rsid w:val="00C65125"/>
    <w:rsid w:val="00C66D84"/>
    <w:rsid w:val="00C679AE"/>
    <w:rsid w:val="00C709C6"/>
    <w:rsid w:val="00C7181D"/>
    <w:rsid w:val="00C71CCB"/>
    <w:rsid w:val="00C71FD7"/>
    <w:rsid w:val="00C72065"/>
    <w:rsid w:val="00C736DC"/>
    <w:rsid w:val="00C7479F"/>
    <w:rsid w:val="00C74DA3"/>
    <w:rsid w:val="00C75810"/>
    <w:rsid w:val="00C76025"/>
    <w:rsid w:val="00C76482"/>
    <w:rsid w:val="00C767F1"/>
    <w:rsid w:val="00C77018"/>
    <w:rsid w:val="00C77B46"/>
    <w:rsid w:val="00C77E17"/>
    <w:rsid w:val="00C814DE"/>
    <w:rsid w:val="00C81F1D"/>
    <w:rsid w:val="00C8238E"/>
    <w:rsid w:val="00C83F51"/>
    <w:rsid w:val="00C84001"/>
    <w:rsid w:val="00C86158"/>
    <w:rsid w:val="00C86F56"/>
    <w:rsid w:val="00C876ED"/>
    <w:rsid w:val="00C87D6C"/>
    <w:rsid w:val="00C90109"/>
    <w:rsid w:val="00C9120B"/>
    <w:rsid w:val="00C92511"/>
    <w:rsid w:val="00C93676"/>
    <w:rsid w:val="00C94109"/>
    <w:rsid w:val="00C942E9"/>
    <w:rsid w:val="00C958B5"/>
    <w:rsid w:val="00C97857"/>
    <w:rsid w:val="00C97F7F"/>
    <w:rsid w:val="00CA0B07"/>
    <w:rsid w:val="00CA0BCF"/>
    <w:rsid w:val="00CA15F2"/>
    <w:rsid w:val="00CA169F"/>
    <w:rsid w:val="00CA22F9"/>
    <w:rsid w:val="00CA2509"/>
    <w:rsid w:val="00CA43CD"/>
    <w:rsid w:val="00CA46F5"/>
    <w:rsid w:val="00CA51C8"/>
    <w:rsid w:val="00CA54E3"/>
    <w:rsid w:val="00CA5651"/>
    <w:rsid w:val="00CA5ED4"/>
    <w:rsid w:val="00CA6725"/>
    <w:rsid w:val="00CA709E"/>
    <w:rsid w:val="00CB0B5D"/>
    <w:rsid w:val="00CB0F73"/>
    <w:rsid w:val="00CB15CD"/>
    <w:rsid w:val="00CB1BCA"/>
    <w:rsid w:val="00CB2734"/>
    <w:rsid w:val="00CB286C"/>
    <w:rsid w:val="00CB2C88"/>
    <w:rsid w:val="00CB319E"/>
    <w:rsid w:val="00CB52B5"/>
    <w:rsid w:val="00CB566A"/>
    <w:rsid w:val="00CB595C"/>
    <w:rsid w:val="00CB5ECA"/>
    <w:rsid w:val="00CB66C7"/>
    <w:rsid w:val="00CB70C1"/>
    <w:rsid w:val="00CB70CA"/>
    <w:rsid w:val="00CB7CC1"/>
    <w:rsid w:val="00CC0EE1"/>
    <w:rsid w:val="00CC2A3C"/>
    <w:rsid w:val="00CC3BEC"/>
    <w:rsid w:val="00CC3CDD"/>
    <w:rsid w:val="00CC3D56"/>
    <w:rsid w:val="00CC3DF9"/>
    <w:rsid w:val="00CC455E"/>
    <w:rsid w:val="00CC4844"/>
    <w:rsid w:val="00CC4F07"/>
    <w:rsid w:val="00CC5456"/>
    <w:rsid w:val="00CC5529"/>
    <w:rsid w:val="00CC6356"/>
    <w:rsid w:val="00CC7CD5"/>
    <w:rsid w:val="00CD0730"/>
    <w:rsid w:val="00CD0CF6"/>
    <w:rsid w:val="00CD1813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237"/>
    <w:rsid w:val="00CE0665"/>
    <w:rsid w:val="00CE0FC9"/>
    <w:rsid w:val="00CE12BC"/>
    <w:rsid w:val="00CE3A32"/>
    <w:rsid w:val="00CE3D0E"/>
    <w:rsid w:val="00CE59EC"/>
    <w:rsid w:val="00CE62CD"/>
    <w:rsid w:val="00CE758B"/>
    <w:rsid w:val="00CE7E8A"/>
    <w:rsid w:val="00CF1CAC"/>
    <w:rsid w:val="00CF2C6F"/>
    <w:rsid w:val="00CF35A7"/>
    <w:rsid w:val="00CF3EF9"/>
    <w:rsid w:val="00CF4FE7"/>
    <w:rsid w:val="00CF56D3"/>
    <w:rsid w:val="00CF6413"/>
    <w:rsid w:val="00CF76E2"/>
    <w:rsid w:val="00CF7758"/>
    <w:rsid w:val="00CF7EA7"/>
    <w:rsid w:val="00D00ABC"/>
    <w:rsid w:val="00D00E57"/>
    <w:rsid w:val="00D01A9D"/>
    <w:rsid w:val="00D021A5"/>
    <w:rsid w:val="00D02412"/>
    <w:rsid w:val="00D03FFE"/>
    <w:rsid w:val="00D04B1E"/>
    <w:rsid w:val="00D053A7"/>
    <w:rsid w:val="00D05577"/>
    <w:rsid w:val="00D06F81"/>
    <w:rsid w:val="00D07B81"/>
    <w:rsid w:val="00D100F6"/>
    <w:rsid w:val="00D1058D"/>
    <w:rsid w:val="00D10694"/>
    <w:rsid w:val="00D10806"/>
    <w:rsid w:val="00D10D40"/>
    <w:rsid w:val="00D10F98"/>
    <w:rsid w:val="00D10FD7"/>
    <w:rsid w:val="00D111B4"/>
    <w:rsid w:val="00D11FBC"/>
    <w:rsid w:val="00D1466A"/>
    <w:rsid w:val="00D15EBA"/>
    <w:rsid w:val="00D16BD0"/>
    <w:rsid w:val="00D16C0C"/>
    <w:rsid w:val="00D17AB5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736E"/>
    <w:rsid w:val="00D27C70"/>
    <w:rsid w:val="00D31458"/>
    <w:rsid w:val="00D320A4"/>
    <w:rsid w:val="00D32E70"/>
    <w:rsid w:val="00D33DE4"/>
    <w:rsid w:val="00D349F3"/>
    <w:rsid w:val="00D356E0"/>
    <w:rsid w:val="00D35F51"/>
    <w:rsid w:val="00D3611A"/>
    <w:rsid w:val="00D36358"/>
    <w:rsid w:val="00D378B9"/>
    <w:rsid w:val="00D37B5F"/>
    <w:rsid w:val="00D37CE7"/>
    <w:rsid w:val="00D415DD"/>
    <w:rsid w:val="00D428AE"/>
    <w:rsid w:val="00D429BA"/>
    <w:rsid w:val="00D432FD"/>
    <w:rsid w:val="00D440F0"/>
    <w:rsid w:val="00D44516"/>
    <w:rsid w:val="00D45167"/>
    <w:rsid w:val="00D45AE3"/>
    <w:rsid w:val="00D461D8"/>
    <w:rsid w:val="00D467AD"/>
    <w:rsid w:val="00D47270"/>
    <w:rsid w:val="00D5053B"/>
    <w:rsid w:val="00D51771"/>
    <w:rsid w:val="00D527B8"/>
    <w:rsid w:val="00D52D9B"/>
    <w:rsid w:val="00D52F10"/>
    <w:rsid w:val="00D53F67"/>
    <w:rsid w:val="00D54F21"/>
    <w:rsid w:val="00D55835"/>
    <w:rsid w:val="00D5646A"/>
    <w:rsid w:val="00D5730B"/>
    <w:rsid w:val="00D57486"/>
    <w:rsid w:val="00D601AD"/>
    <w:rsid w:val="00D6081E"/>
    <w:rsid w:val="00D61329"/>
    <w:rsid w:val="00D628E2"/>
    <w:rsid w:val="00D62E10"/>
    <w:rsid w:val="00D62E89"/>
    <w:rsid w:val="00D649B8"/>
    <w:rsid w:val="00D65461"/>
    <w:rsid w:val="00D669C6"/>
    <w:rsid w:val="00D677B9"/>
    <w:rsid w:val="00D7028B"/>
    <w:rsid w:val="00D7028E"/>
    <w:rsid w:val="00D71B99"/>
    <w:rsid w:val="00D71BA4"/>
    <w:rsid w:val="00D725CE"/>
    <w:rsid w:val="00D72B2C"/>
    <w:rsid w:val="00D73537"/>
    <w:rsid w:val="00D74082"/>
    <w:rsid w:val="00D74684"/>
    <w:rsid w:val="00D74A8D"/>
    <w:rsid w:val="00D74CD7"/>
    <w:rsid w:val="00D75295"/>
    <w:rsid w:val="00D75451"/>
    <w:rsid w:val="00D75AD4"/>
    <w:rsid w:val="00D767A8"/>
    <w:rsid w:val="00D776E1"/>
    <w:rsid w:val="00D77939"/>
    <w:rsid w:val="00D80ECC"/>
    <w:rsid w:val="00D82679"/>
    <w:rsid w:val="00D843C1"/>
    <w:rsid w:val="00D84AB9"/>
    <w:rsid w:val="00D85422"/>
    <w:rsid w:val="00D85577"/>
    <w:rsid w:val="00D855ED"/>
    <w:rsid w:val="00D85ABA"/>
    <w:rsid w:val="00D85E50"/>
    <w:rsid w:val="00D86ECF"/>
    <w:rsid w:val="00D87CFF"/>
    <w:rsid w:val="00D9016C"/>
    <w:rsid w:val="00D9096C"/>
    <w:rsid w:val="00D92D3F"/>
    <w:rsid w:val="00D936B2"/>
    <w:rsid w:val="00D93E10"/>
    <w:rsid w:val="00D94152"/>
    <w:rsid w:val="00D943FD"/>
    <w:rsid w:val="00D95226"/>
    <w:rsid w:val="00D956B3"/>
    <w:rsid w:val="00D958EC"/>
    <w:rsid w:val="00D9646F"/>
    <w:rsid w:val="00D965B5"/>
    <w:rsid w:val="00D978A8"/>
    <w:rsid w:val="00DA3B4A"/>
    <w:rsid w:val="00DA3C86"/>
    <w:rsid w:val="00DA4A92"/>
    <w:rsid w:val="00DA4AA6"/>
    <w:rsid w:val="00DA582E"/>
    <w:rsid w:val="00DA5A24"/>
    <w:rsid w:val="00DB04C0"/>
    <w:rsid w:val="00DB2BA5"/>
    <w:rsid w:val="00DB2EB3"/>
    <w:rsid w:val="00DB3F7C"/>
    <w:rsid w:val="00DB3FEE"/>
    <w:rsid w:val="00DB4082"/>
    <w:rsid w:val="00DB4755"/>
    <w:rsid w:val="00DB6E31"/>
    <w:rsid w:val="00DB7E1E"/>
    <w:rsid w:val="00DC019E"/>
    <w:rsid w:val="00DC12FA"/>
    <w:rsid w:val="00DC1B59"/>
    <w:rsid w:val="00DC2C84"/>
    <w:rsid w:val="00DC2F13"/>
    <w:rsid w:val="00DC3583"/>
    <w:rsid w:val="00DC3AF7"/>
    <w:rsid w:val="00DC4E9B"/>
    <w:rsid w:val="00DC52BF"/>
    <w:rsid w:val="00DC61FE"/>
    <w:rsid w:val="00DC746F"/>
    <w:rsid w:val="00DD0C64"/>
    <w:rsid w:val="00DD0F85"/>
    <w:rsid w:val="00DD1F76"/>
    <w:rsid w:val="00DD1FD7"/>
    <w:rsid w:val="00DD25A3"/>
    <w:rsid w:val="00DD2779"/>
    <w:rsid w:val="00DD41CD"/>
    <w:rsid w:val="00DD5F63"/>
    <w:rsid w:val="00DD6D96"/>
    <w:rsid w:val="00DD7148"/>
    <w:rsid w:val="00DD7369"/>
    <w:rsid w:val="00DD7D35"/>
    <w:rsid w:val="00DE1522"/>
    <w:rsid w:val="00DE37F3"/>
    <w:rsid w:val="00DE4789"/>
    <w:rsid w:val="00DE4E0C"/>
    <w:rsid w:val="00DE578E"/>
    <w:rsid w:val="00DE70AC"/>
    <w:rsid w:val="00DE79DC"/>
    <w:rsid w:val="00DF0786"/>
    <w:rsid w:val="00DF1144"/>
    <w:rsid w:val="00DF24D2"/>
    <w:rsid w:val="00DF2E82"/>
    <w:rsid w:val="00DF347C"/>
    <w:rsid w:val="00DF3A58"/>
    <w:rsid w:val="00DF3F3B"/>
    <w:rsid w:val="00DF3FBD"/>
    <w:rsid w:val="00DF4462"/>
    <w:rsid w:val="00DF4684"/>
    <w:rsid w:val="00DF559A"/>
    <w:rsid w:val="00DF639C"/>
    <w:rsid w:val="00DF6E48"/>
    <w:rsid w:val="00DF790C"/>
    <w:rsid w:val="00DF7B3A"/>
    <w:rsid w:val="00E00627"/>
    <w:rsid w:val="00E00C06"/>
    <w:rsid w:val="00E03A80"/>
    <w:rsid w:val="00E04014"/>
    <w:rsid w:val="00E0418F"/>
    <w:rsid w:val="00E060F2"/>
    <w:rsid w:val="00E066E5"/>
    <w:rsid w:val="00E068CD"/>
    <w:rsid w:val="00E06A5B"/>
    <w:rsid w:val="00E071E7"/>
    <w:rsid w:val="00E11E13"/>
    <w:rsid w:val="00E12555"/>
    <w:rsid w:val="00E12A92"/>
    <w:rsid w:val="00E12AA3"/>
    <w:rsid w:val="00E134AD"/>
    <w:rsid w:val="00E13CBA"/>
    <w:rsid w:val="00E14070"/>
    <w:rsid w:val="00E152A6"/>
    <w:rsid w:val="00E15385"/>
    <w:rsid w:val="00E160CA"/>
    <w:rsid w:val="00E16294"/>
    <w:rsid w:val="00E163B5"/>
    <w:rsid w:val="00E16A5E"/>
    <w:rsid w:val="00E171A6"/>
    <w:rsid w:val="00E172A9"/>
    <w:rsid w:val="00E173F2"/>
    <w:rsid w:val="00E17617"/>
    <w:rsid w:val="00E17BB5"/>
    <w:rsid w:val="00E17F29"/>
    <w:rsid w:val="00E20598"/>
    <w:rsid w:val="00E213BF"/>
    <w:rsid w:val="00E2194E"/>
    <w:rsid w:val="00E22AE1"/>
    <w:rsid w:val="00E22D1A"/>
    <w:rsid w:val="00E22EF7"/>
    <w:rsid w:val="00E2311B"/>
    <w:rsid w:val="00E23143"/>
    <w:rsid w:val="00E237CC"/>
    <w:rsid w:val="00E238D8"/>
    <w:rsid w:val="00E23B54"/>
    <w:rsid w:val="00E23BC8"/>
    <w:rsid w:val="00E25944"/>
    <w:rsid w:val="00E25DAF"/>
    <w:rsid w:val="00E267F8"/>
    <w:rsid w:val="00E27352"/>
    <w:rsid w:val="00E273E5"/>
    <w:rsid w:val="00E306C9"/>
    <w:rsid w:val="00E327E0"/>
    <w:rsid w:val="00E33134"/>
    <w:rsid w:val="00E33312"/>
    <w:rsid w:val="00E33D9E"/>
    <w:rsid w:val="00E33DC2"/>
    <w:rsid w:val="00E3402A"/>
    <w:rsid w:val="00E34315"/>
    <w:rsid w:val="00E35113"/>
    <w:rsid w:val="00E356A9"/>
    <w:rsid w:val="00E35DAA"/>
    <w:rsid w:val="00E3615D"/>
    <w:rsid w:val="00E362F5"/>
    <w:rsid w:val="00E370BE"/>
    <w:rsid w:val="00E37B08"/>
    <w:rsid w:val="00E40109"/>
    <w:rsid w:val="00E40FA1"/>
    <w:rsid w:val="00E41877"/>
    <w:rsid w:val="00E41CCE"/>
    <w:rsid w:val="00E42F10"/>
    <w:rsid w:val="00E430A2"/>
    <w:rsid w:val="00E453B5"/>
    <w:rsid w:val="00E46FEF"/>
    <w:rsid w:val="00E4737D"/>
    <w:rsid w:val="00E47E04"/>
    <w:rsid w:val="00E501CC"/>
    <w:rsid w:val="00E506D8"/>
    <w:rsid w:val="00E50A94"/>
    <w:rsid w:val="00E50C48"/>
    <w:rsid w:val="00E51097"/>
    <w:rsid w:val="00E51272"/>
    <w:rsid w:val="00E53096"/>
    <w:rsid w:val="00E53475"/>
    <w:rsid w:val="00E53678"/>
    <w:rsid w:val="00E53898"/>
    <w:rsid w:val="00E54326"/>
    <w:rsid w:val="00E54D88"/>
    <w:rsid w:val="00E554A4"/>
    <w:rsid w:val="00E55F5B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6638"/>
    <w:rsid w:val="00E6717E"/>
    <w:rsid w:val="00E671CA"/>
    <w:rsid w:val="00E70F79"/>
    <w:rsid w:val="00E7130A"/>
    <w:rsid w:val="00E71342"/>
    <w:rsid w:val="00E71A51"/>
    <w:rsid w:val="00E71DF4"/>
    <w:rsid w:val="00E71FA1"/>
    <w:rsid w:val="00E72666"/>
    <w:rsid w:val="00E72E4D"/>
    <w:rsid w:val="00E740E2"/>
    <w:rsid w:val="00E7447C"/>
    <w:rsid w:val="00E74C9B"/>
    <w:rsid w:val="00E757AB"/>
    <w:rsid w:val="00E7617C"/>
    <w:rsid w:val="00E76C59"/>
    <w:rsid w:val="00E77F6C"/>
    <w:rsid w:val="00E77FF2"/>
    <w:rsid w:val="00E8058A"/>
    <w:rsid w:val="00E81F12"/>
    <w:rsid w:val="00E82575"/>
    <w:rsid w:val="00E833B5"/>
    <w:rsid w:val="00E83EE7"/>
    <w:rsid w:val="00E840B0"/>
    <w:rsid w:val="00E8428D"/>
    <w:rsid w:val="00E85AB6"/>
    <w:rsid w:val="00E85EC9"/>
    <w:rsid w:val="00E86F6D"/>
    <w:rsid w:val="00E87770"/>
    <w:rsid w:val="00E879F1"/>
    <w:rsid w:val="00E90D68"/>
    <w:rsid w:val="00E9137D"/>
    <w:rsid w:val="00E929F5"/>
    <w:rsid w:val="00E92D1C"/>
    <w:rsid w:val="00E92FC7"/>
    <w:rsid w:val="00E93110"/>
    <w:rsid w:val="00E94D3A"/>
    <w:rsid w:val="00E94F76"/>
    <w:rsid w:val="00E9535B"/>
    <w:rsid w:val="00E96C8C"/>
    <w:rsid w:val="00E976D4"/>
    <w:rsid w:val="00E97B47"/>
    <w:rsid w:val="00EA13A4"/>
    <w:rsid w:val="00EA1E92"/>
    <w:rsid w:val="00EA2624"/>
    <w:rsid w:val="00EA2B26"/>
    <w:rsid w:val="00EA311D"/>
    <w:rsid w:val="00EA3C3C"/>
    <w:rsid w:val="00EA5465"/>
    <w:rsid w:val="00EA6092"/>
    <w:rsid w:val="00EA663C"/>
    <w:rsid w:val="00EB1F76"/>
    <w:rsid w:val="00EB284C"/>
    <w:rsid w:val="00EB2A1F"/>
    <w:rsid w:val="00EB2F1A"/>
    <w:rsid w:val="00EB410D"/>
    <w:rsid w:val="00EB4824"/>
    <w:rsid w:val="00EB4D60"/>
    <w:rsid w:val="00EB4E1C"/>
    <w:rsid w:val="00EB66B1"/>
    <w:rsid w:val="00EB682B"/>
    <w:rsid w:val="00EB78B6"/>
    <w:rsid w:val="00EB78F1"/>
    <w:rsid w:val="00EC065A"/>
    <w:rsid w:val="00EC0687"/>
    <w:rsid w:val="00EC0EA8"/>
    <w:rsid w:val="00EC142F"/>
    <w:rsid w:val="00EC1533"/>
    <w:rsid w:val="00EC2EF5"/>
    <w:rsid w:val="00EC3326"/>
    <w:rsid w:val="00EC33DD"/>
    <w:rsid w:val="00EC340E"/>
    <w:rsid w:val="00EC35C4"/>
    <w:rsid w:val="00EC3AEE"/>
    <w:rsid w:val="00EC4B30"/>
    <w:rsid w:val="00EC58F9"/>
    <w:rsid w:val="00EC60E8"/>
    <w:rsid w:val="00EC63E6"/>
    <w:rsid w:val="00ED00CB"/>
    <w:rsid w:val="00ED19F4"/>
    <w:rsid w:val="00ED1DA0"/>
    <w:rsid w:val="00ED24F8"/>
    <w:rsid w:val="00ED256E"/>
    <w:rsid w:val="00ED29C8"/>
    <w:rsid w:val="00ED3328"/>
    <w:rsid w:val="00ED361E"/>
    <w:rsid w:val="00ED3817"/>
    <w:rsid w:val="00ED56DF"/>
    <w:rsid w:val="00ED65EB"/>
    <w:rsid w:val="00ED66B7"/>
    <w:rsid w:val="00ED7BD1"/>
    <w:rsid w:val="00ED7EB7"/>
    <w:rsid w:val="00EE2D02"/>
    <w:rsid w:val="00EE2E4C"/>
    <w:rsid w:val="00EE45BB"/>
    <w:rsid w:val="00EE559F"/>
    <w:rsid w:val="00EE57AC"/>
    <w:rsid w:val="00EE7256"/>
    <w:rsid w:val="00EE7DC9"/>
    <w:rsid w:val="00EF272C"/>
    <w:rsid w:val="00EF2C87"/>
    <w:rsid w:val="00EF3244"/>
    <w:rsid w:val="00EF4564"/>
    <w:rsid w:val="00EF461B"/>
    <w:rsid w:val="00EF48D7"/>
    <w:rsid w:val="00EF4934"/>
    <w:rsid w:val="00EF4D5D"/>
    <w:rsid w:val="00EF565A"/>
    <w:rsid w:val="00EF5E6F"/>
    <w:rsid w:val="00EF5EB6"/>
    <w:rsid w:val="00EF6A43"/>
    <w:rsid w:val="00EF7165"/>
    <w:rsid w:val="00EF7AF2"/>
    <w:rsid w:val="00EF7CCC"/>
    <w:rsid w:val="00F01D05"/>
    <w:rsid w:val="00F020DE"/>
    <w:rsid w:val="00F0264D"/>
    <w:rsid w:val="00F02B9F"/>
    <w:rsid w:val="00F03FC7"/>
    <w:rsid w:val="00F043F5"/>
    <w:rsid w:val="00F060C2"/>
    <w:rsid w:val="00F066A7"/>
    <w:rsid w:val="00F10206"/>
    <w:rsid w:val="00F10E5E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3D2D"/>
    <w:rsid w:val="00F14B3A"/>
    <w:rsid w:val="00F154DC"/>
    <w:rsid w:val="00F16EE9"/>
    <w:rsid w:val="00F17C22"/>
    <w:rsid w:val="00F20335"/>
    <w:rsid w:val="00F20824"/>
    <w:rsid w:val="00F20A1F"/>
    <w:rsid w:val="00F21299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FD"/>
    <w:rsid w:val="00F27696"/>
    <w:rsid w:val="00F30444"/>
    <w:rsid w:val="00F3330A"/>
    <w:rsid w:val="00F337BD"/>
    <w:rsid w:val="00F34041"/>
    <w:rsid w:val="00F34148"/>
    <w:rsid w:val="00F34ADC"/>
    <w:rsid w:val="00F34BBE"/>
    <w:rsid w:val="00F35DB5"/>
    <w:rsid w:val="00F40A95"/>
    <w:rsid w:val="00F44163"/>
    <w:rsid w:val="00F468A5"/>
    <w:rsid w:val="00F505AC"/>
    <w:rsid w:val="00F508A3"/>
    <w:rsid w:val="00F50B27"/>
    <w:rsid w:val="00F51257"/>
    <w:rsid w:val="00F512E4"/>
    <w:rsid w:val="00F5161F"/>
    <w:rsid w:val="00F51BA0"/>
    <w:rsid w:val="00F51EED"/>
    <w:rsid w:val="00F5368B"/>
    <w:rsid w:val="00F54CE5"/>
    <w:rsid w:val="00F55B59"/>
    <w:rsid w:val="00F57284"/>
    <w:rsid w:val="00F578A1"/>
    <w:rsid w:val="00F60B0D"/>
    <w:rsid w:val="00F60DBA"/>
    <w:rsid w:val="00F6102E"/>
    <w:rsid w:val="00F6120E"/>
    <w:rsid w:val="00F61744"/>
    <w:rsid w:val="00F63C33"/>
    <w:rsid w:val="00F64B92"/>
    <w:rsid w:val="00F6563B"/>
    <w:rsid w:val="00F6596E"/>
    <w:rsid w:val="00F66AFA"/>
    <w:rsid w:val="00F66B8F"/>
    <w:rsid w:val="00F70197"/>
    <w:rsid w:val="00F7149F"/>
    <w:rsid w:val="00F726BD"/>
    <w:rsid w:val="00F72B85"/>
    <w:rsid w:val="00F7309D"/>
    <w:rsid w:val="00F73B67"/>
    <w:rsid w:val="00F74061"/>
    <w:rsid w:val="00F74D75"/>
    <w:rsid w:val="00F75D8C"/>
    <w:rsid w:val="00F7707F"/>
    <w:rsid w:val="00F7738B"/>
    <w:rsid w:val="00F8068E"/>
    <w:rsid w:val="00F80CBE"/>
    <w:rsid w:val="00F814F3"/>
    <w:rsid w:val="00F8176E"/>
    <w:rsid w:val="00F81B0F"/>
    <w:rsid w:val="00F81C7F"/>
    <w:rsid w:val="00F81C82"/>
    <w:rsid w:val="00F81DE4"/>
    <w:rsid w:val="00F82854"/>
    <w:rsid w:val="00F82A31"/>
    <w:rsid w:val="00F82C46"/>
    <w:rsid w:val="00F840D2"/>
    <w:rsid w:val="00F86389"/>
    <w:rsid w:val="00F866F1"/>
    <w:rsid w:val="00F872B2"/>
    <w:rsid w:val="00F90B54"/>
    <w:rsid w:val="00F90F5C"/>
    <w:rsid w:val="00F9101E"/>
    <w:rsid w:val="00F9189D"/>
    <w:rsid w:val="00F91E35"/>
    <w:rsid w:val="00F92EEF"/>
    <w:rsid w:val="00F932C5"/>
    <w:rsid w:val="00F9334A"/>
    <w:rsid w:val="00F95AEC"/>
    <w:rsid w:val="00F9695C"/>
    <w:rsid w:val="00FA073F"/>
    <w:rsid w:val="00FA07CA"/>
    <w:rsid w:val="00FA0FD1"/>
    <w:rsid w:val="00FA2888"/>
    <w:rsid w:val="00FA42CE"/>
    <w:rsid w:val="00FA50AB"/>
    <w:rsid w:val="00FA6B64"/>
    <w:rsid w:val="00FA6D12"/>
    <w:rsid w:val="00FA6D1A"/>
    <w:rsid w:val="00FA719B"/>
    <w:rsid w:val="00FA7D17"/>
    <w:rsid w:val="00FB0362"/>
    <w:rsid w:val="00FB0C1C"/>
    <w:rsid w:val="00FB11BD"/>
    <w:rsid w:val="00FB17CF"/>
    <w:rsid w:val="00FB2457"/>
    <w:rsid w:val="00FB2D85"/>
    <w:rsid w:val="00FB2FD6"/>
    <w:rsid w:val="00FB3F3F"/>
    <w:rsid w:val="00FB4A84"/>
    <w:rsid w:val="00FB560D"/>
    <w:rsid w:val="00FB58FE"/>
    <w:rsid w:val="00FB770B"/>
    <w:rsid w:val="00FB7D6F"/>
    <w:rsid w:val="00FC089E"/>
    <w:rsid w:val="00FC0D13"/>
    <w:rsid w:val="00FC1670"/>
    <w:rsid w:val="00FC1B11"/>
    <w:rsid w:val="00FC340A"/>
    <w:rsid w:val="00FC371F"/>
    <w:rsid w:val="00FC37F7"/>
    <w:rsid w:val="00FC40A5"/>
    <w:rsid w:val="00FC456E"/>
    <w:rsid w:val="00FC4D57"/>
    <w:rsid w:val="00FC4F84"/>
    <w:rsid w:val="00FC5CF7"/>
    <w:rsid w:val="00FC5E3C"/>
    <w:rsid w:val="00FC5EA8"/>
    <w:rsid w:val="00FC6B0E"/>
    <w:rsid w:val="00FC7133"/>
    <w:rsid w:val="00FC7339"/>
    <w:rsid w:val="00FD0731"/>
    <w:rsid w:val="00FD091E"/>
    <w:rsid w:val="00FD1F1C"/>
    <w:rsid w:val="00FD345C"/>
    <w:rsid w:val="00FD3ED4"/>
    <w:rsid w:val="00FD43DD"/>
    <w:rsid w:val="00FD4BB1"/>
    <w:rsid w:val="00FD5689"/>
    <w:rsid w:val="00FD662B"/>
    <w:rsid w:val="00FD742C"/>
    <w:rsid w:val="00FD7669"/>
    <w:rsid w:val="00FD78F7"/>
    <w:rsid w:val="00FE0133"/>
    <w:rsid w:val="00FE1D2B"/>
    <w:rsid w:val="00FE23A2"/>
    <w:rsid w:val="00FE2A61"/>
    <w:rsid w:val="00FE3886"/>
    <w:rsid w:val="00FE3C85"/>
    <w:rsid w:val="00FE6303"/>
    <w:rsid w:val="00FE6E7A"/>
    <w:rsid w:val="00FE709B"/>
    <w:rsid w:val="00FE71A1"/>
    <w:rsid w:val="00FE7BFD"/>
    <w:rsid w:val="00FF02C0"/>
    <w:rsid w:val="00FF0436"/>
    <w:rsid w:val="00FF054B"/>
    <w:rsid w:val="00FF0565"/>
    <w:rsid w:val="00FF0CD4"/>
    <w:rsid w:val="00FF13CA"/>
    <w:rsid w:val="00FF1F20"/>
    <w:rsid w:val="00FF2575"/>
    <w:rsid w:val="00FF6C7B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E3121"/>
    <w:pPr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0">
    <w:name w:val="heading 1"/>
    <w:aliases w:val="Заголовок 1 Знак Знак Знак,Заголовок 1 Знак Знак,Heading 1 Char,Название Знак Char,Знак Знак Знак3 Char Знак"/>
    <w:basedOn w:val="a3"/>
    <w:next w:val="a3"/>
    <w:link w:val="11"/>
    <w:uiPriority w:val="99"/>
    <w:qFormat/>
    <w:rsid w:val="00BE3121"/>
    <w:pPr>
      <w:ind w:left="709" w:firstLine="0"/>
      <w:outlineLvl w:val="0"/>
    </w:pPr>
  </w:style>
  <w:style w:type="paragraph" w:styleId="2">
    <w:name w:val="heading 2"/>
    <w:basedOn w:val="12"/>
    <w:next w:val="a3"/>
    <w:link w:val="20"/>
    <w:uiPriority w:val="99"/>
    <w:qFormat/>
    <w:rsid w:val="00BE3121"/>
    <w:pPr>
      <w:numPr>
        <w:numId w:val="2"/>
      </w:numPr>
      <w:spacing w:after="120"/>
      <w:outlineLvl w:val="1"/>
    </w:pPr>
    <w:rPr>
      <w:bCs/>
    </w:rPr>
  </w:style>
  <w:style w:type="paragraph" w:styleId="3">
    <w:name w:val="heading 3"/>
    <w:basedOn w:val="2"/>
    <w:next w:val="a3"/>
    <w:link w:val="30"/>
    <w:uiPriority w:val="99"/>
    <w:qFormat/>
    <w:rsid w:val="00BE3121"/>
    <w:pPr>
      <w:numPr>
        <w:ilvl w:val="1"/>
      </w:numPr>
      <w:outlineLvl w:val="2"/>
    </w:pPr>
  </w:style>
  <w:style w:type="paragraph" w:styleId="4">
    <w:name w:val="heading 4"/>
    <w:basedOn w:val="3"/>
    <w:next w:val="a3"/>
    <w:link w:val="40"/>
    <w:uiPriority w:val="99"/>
    <w:qFormat/>
    <w:rsid w:val="00BE3121"/>
    <w:pPr>
      <w:numPr>
        <w:ilvl w:val="2"/>
      </w:numPr>
      <w:ind w:left="720" w:firstLine="0"/>
      <w:outlineLvl w:val="3"/>
    </w:pPr>
  </w:style>
  <w:style w:type="paragraph" w:styleId="5">
    <w:name w:val="heading 5"/>
    <w:basedOn w:val="4"/>
    <w:next w:val="a3"/>
    <w:link w:val="50"/>
    <w:uiPriority w:val="99"/>
    <w:qFormat/>
    <w:rsid w:val="00BE3121"/>
    <w:pPr>
      <w:numPr>
        <w:ilvl w:val="3"/>
      </w:numPr>
      <w:ind w:firstLine="11"/>
      <w:outlineLvl w:val="4"/>
    </w:pPr>
  </w:style>
  <w:style w:type="paragraph" w:styleId="6">
    <w:name w:val="heading 6"/>
    <w:basedOn w:val="a3"/>
    <w:next w:val="a3"/>
    <w:link w:val="60"/>
    <w:uiPriority w:val="99"/>
    <w:qFormat/>
    <w:rsid w:val="00BE3121"/>
    <w:pPr>
      <w:keepNext/>
      <w:tabs>
        <w:tab w:val="left" w:pos="709"/>
      </w:tabs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BE3121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BE3121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BE3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,Heading 1 Char Знак,Название Знак Char Знак,Знак Знак Знак3 Char Знак Знак"/>
    <w:basedOn w:val="a4"/>
    <w:link w:val="10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">
    <w:name w:val="заголовок 1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spacing w:before="240" w:after="60" w:line="280" w:lineRule="exact"/>
      <w:ind w:left="968" w:firstLine="680"/>
      <w:textAlignment w:val="baseline"/>
    </w:pPr>
    <w:rPr>
      <w:b/>
      <w:szCs w:val="30"/>
    </w:rPr>
  </w:style>
  <w:style w:type="character" w:customStyle="1" w:styleId="20">
    <w:name w:val="Заголовок 2 Знак"/>
    <w:basedOn w:val="a4"/>
    <w:link w:val="2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BE31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BE3121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BE3121"/>
    <w:rPr>
      <w:rFonts w:ascii="Arial" w:eastAsia="Times New Roman" w:hAnsi="Arial" w:cs="Arial"/>
      <w:lang w:eastAsia="ru-RU"/>
    </w:rPr>
  </w:style>
  <w:style w:type="paragraph" w:styleId="a7">
    <w:name w:val="header"/>
    <w:aliases w:val="Знак Знак Знак3"/>
    <w:basedOn w:val="a3"/>
    <w:link w:val="a8"/>
    <w:uiPriority w:val="99"/>
    <w:rsid w:val="00BE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3 Знак1"/>
    <w:basedOn w:val="a4"/>
    <w:link w:val="a7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9">
    <w:name w:val="page number"/>
    <w:basedOn w:val="a4"/>
    <w:uiPriority w:val="99"/>
    <w:rsid w:val="00BE3121"/>
  </w:style>
  <w:style w:type="paragraph" w:styleId="aa">
    <w:name w:val="footer"/>
    <w:aliases w:val="Footer Char"/>
    <w:basedOn w:val="a3"/>
    <w:link w:val="ab"/>
    <w:uiPriority w:val="99"/>
    <w:rsid w:val="00BE3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Footer Char Знак"/>
    <w:basedOn w:val="a4"/>
    <w:link w:val="aa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3">
    <w:name w:val="toc 1"/>
    <w:basedOn w:val="a3"/>
    <w:next w:val="a3"/>
    <w:autoRedefine/>
    <w:uiPriority w:val="99"/>
    <w:semiHidden/>
    <w:rsid w:val="00BE3121"/>
  </w:style>
  <w:style w:type="paragraph" w:customStyle="1" w:styleId="71">
    <w:name w:val="заголовок 7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81">
    <w:name w:val="заголовок 8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c">
    <w:name w:val="Title"/>
    <w:aliases w:val="Заголовок статьи,Название Знак Знак Знак,Название Знак Знак,Заголовок 1 Знак1,Знак Знак Знак3 Знак"/>
    <w:basedOn w:val="a3"/>
    <w:link w:val="ad"/>
    <w:uiPriority w:val="99"/>
    <w:qFormat/>
    <w:rsid w:val="00BE3121"/>
    <w:pPr>
      <w:jc w:val="center"/>
    </w:pPr>
    <w:rPr>
      <w:szCs w:val="20"/>
    </w:rPr>
  </w:style>
  <w:style w:type="character" w:customStyle="1" w:styleId="ad">
    <w:name w:val="Название Знак"/>
    <w:aliases w:val="Заголовок статьи Знак,Название Знак Знак Знак Знак,Название Знак Знак Знак1,Заголовок 1 Знак1 Знак,Знак Знак Знак3 Знак Знак"/>
    <w:basedOn w:val="a4"/>
    <w:link w:val="ac"/>
    <w:uiPriority w:val="99"/>
    <w:rsid w:val="00BE312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022">
    <w:name w:val="Таблица текст По левому краю Первая строка:  0 см Перед:  2 пт После:  2..."/>
    <w:basedOn w:val="a3"/>
    <w:rsid w:val="00BE3121"/>
    <w:pPr>
      <w:spacing w:before="40" w:after="40" w:line="280" w:lineRule="exact"/>
    </w:pPr>
    <w:rPr>
      <w:szCs w:val="30"/>
    </w:rPr>
  </w:style>
  <w:style w:type="paragraph" w:customStyle="1" w:styleId="ae">
    <w:name w:val="Таблица текст по центру"/>
    <w:basedOn w:val="022"/>
    <w:rsid w:val="00BE3121"/>
    <w:pPr>
      <w:spacing w:before="0" w:after="0"/>
      <w:ind w:firstLine="0"/>
      <w:jc w:val="center"/>
    </w:pPr>
    <w:rPr>
      <w:sz w:val="28"/>
      <w:szCs w:val="20"/>
    </w:rPr>
  </w:style>
  <w:style w:type="character" w:styleId="af">
    <w:name w:val="Hyperlink"/>
    <w:uiPriority w:val="99"/>
    <w:rsid w:val="00BE3121"/>
    <w:rPr>
      <w:color w:val="0000FF"/>
      <w:u w:val="single"/>
    </w:rPr>
  </w:style>
  <w:style w:type="paragraph" w:customStyle="1" w:styleId="21270">
    <w:name w:val="Стиль Заголовок 2 + Слева:  127 см Первая строка:  0 см"/>
    <w:basedOn w:val="2"/>
    <w:rsid w:val="00BE3121"/>
    <w:pPr>
      <w:numPr>
        <w:numId w:val="0"/>
      </w:numPr>
      <w:ind w:left="720"/>
    </w:pPr>
    <w:rPr>
      <w:szCs w:val="20"/>
    </w:rPr>
  </w:style>
  <w:style w:type="paragraph" w:customStyle="1" w:styleId="af0">
    <w:name w:val="Знак Знак Знак"/>
    <w:basedOn w:val="a3"/>
    <w:autoRedefine/>
    <w:uiPriority w:val="99"/>
    <w:rsid w:val="00BE312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1">
    <w:name w:val="Body Text"/>
    <w:basedOn w:val="a3"/>
    <w:link w:val="af2"/>
    <w:uiPriority w:val="99"/>
    <w:rsid w:val="00BE3121"/>
    <w:pPr>
      <w:overflowPunct w:val="0"/>
      <w:autoSpaceDE w:val="0"/>
      <w:autoSpaceDN w:val="0"/>
      <w:adjustRightInd w:val="0"/>
      <w:spacing w:after="120"/>
      <w:ind w:firstLine="0"/>
      <w:jc w:val="left"/>
      <w:textAlignment w:val="baseline"/>
    </w:pPr>
    <w:rPr>
      <w:sz w:val="20"/>
      <w:szCs w:val="20"/>
      <w:lang w:val="x-none"/>
    </w:rPr>
  </w:style>
  <w:style w:type="character" w:customStyle="1" w:styleId="af2">
    <w:name w:val="Основной текст Знак"/>
    <w:basedOn w:val="a4"/>
    <w:link w:val="af1"/>
    <w:uiPriority w:val="99"/>
    <w:rsid w:val="00BE31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">
    <w:name w:val="Ст переч 2"/>
    <w:basedOn w:val="a3"/>
    <w:uiPriority w:val="99"/>
    <w:rsid w:val="00BE3121"/>
    <w:pPr>
      <w:widowControl w:val="0"/>
      <w:spacing w:line="360" w:lineRule="auto"/>
      <w:ind w:left="968" w:firstLine="680"/>
    </w:pPr>
    <w:rPr>
      <w:snapToGrid w:val="0"/>
      <w:spacing w:val="4"/>
      <w:sz w:val="26"/>
      <w:szCs w:val="20"/>
    </w:rPr>
  </w:style>
  <w:style w:type="paragraph" w:styleId="af3">
    <w:name w:val="Normal (Web)"/>
    <w:basedOn w:val="a3"/>
    <w:uiPriority w:val="99"/>
    <w:rsid w:val="00BE312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f4">
    <w:name w:val="Текст выноски Знак"/>
    <w:basedOn w:val="a4"/>
    <w:link w:val="af5"/>
    <w:uiPriority w:val="99"/>
    <w:semiHidden/>
    <w:rsid w:val="00BE312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uiPriority w:val="99"/>
    <w:semiHidden/>
    <w:rsid w:val="00BE3121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3"/>
    <w:rsid w:val="00BE312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Стиль2"/>
    <w:basedOn w:val="a3"/>
    <w:rsid w:val="00BE3121"/>
    <w:pPr>
      <w:spacing w:before="120"/>
    </w:pPr>
    <w:rPr>
      <w:szCs w:val="20"/>
    </w:rPr>
  </w:style>
  <w:style w:type="paragraph" w:customStyle="1" w:styleId="af7">
    <w:name w:val="ОСН ТЕКСТ"/>
    <w:basedOn w:val="a3"/>
    <w:uiPriority w:val="99"/>
    <w:rsid w:val="00BE3121"/>
    <w:pPr>
      <w:widowControl w:val="0"/>
      <w:shd w:val="clear" w:color="auto" w:fill="FFFFFF"/>
    </w:pPr>
    <w:rPr>
      <w:snapToGrid w:val="0"/>
      <w:color w:val="000000"/>
      <w:spacing w:val="1"/>
      <w:sz w:val="26"/>
      <w:szCs w:val="20"/>
    </w:rPr>
  </w:style>
  <w:style w:type="paragraph" w:styleId="23">
    <w:name w:val="Body Text Indent 2"/>
    <w:basedOn w:val="a3"/>
    <w:link w:val="24"/>
    <w:uiPriority w:val="99"/>
    <w:rsid w:val="00BE3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0">
    <w:name w:val="Знак Знак10"/>
    <w:locked/>
    <w:rsid w:val="00BE3121"/>
    <w:rPr>
      <w:b/>
      <w:sz w:val="44"/>
      <w:lang w:val="ru-RU" w:eastAsia="ru-RU" w:bidi="ar-SA"/>
    </w:rPr>
  </w:style>
  <w:style w:type="paragraph" w:styleId="af8">
    <w:name w:val="Body Text Indent"/>
    <w:aliases w:val="Основной текст 1,Нумерованный список !!,Надин стиль Знак,Основной текст 11,Нумерованный список !!1 Знак Знак Знак,Надин стиль Знак Знак Знак Знак"/>
    <w:basedOn w:val="a3"/>
    <w:link w:val="af9"/>
    <w:uiPriority w:val="99"/>
    <w:rsid w:val="00BE3121"/>
    <w:pPr>
      <w:spacing w:after="120"/>
      <w:ind w:left="283"/>
    </w:p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 Знак,Основной текст 11 Знак,Нумерованный список !!1 Знак Знак Знак Знак,Надин стиль Знак Знак Знак Знак Знак"/>
    <w:basedOn w:val="a4"/>
    <w:link w:val="af8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Без интервала1"/>
    <w:link w:val="afa"/>
    <w:uiPriority w:val="99"/>
    <w:rsid w:val="00BE3121"/>
    <w:pPr>
      <w:ind w:firstLine="0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14"/>
    <w:locked/>
    <w:rsid w:val="00BE312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E3121"/>
    <w:pPr>
      <w:widowControl w:val="0"/>
      <w:autoSpaceDE w:val="0"/>
      <w:autoSpaceDN w:val="0"/>
      <w:adjustRightInd w:val="0"/>
      <w:ind w:firstLine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3"/>
    <w:link w:val="ListParagraph"/>
    <w:uiPriority w:val="99"/>
    <w:rsid w:val="00BE3121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eamble">
    <w:name w:val="preamble"/>
    <w:basedOn w:val="a3"/>
    <w:rsid w:val="00BE3121"/>
    <w:pPr>
      <w:ind w:firstLine="567"/>
    </w:pPr>
    <w:rPr>
      <w:sz w:val="24"/>
    </w:rPr>
  </w:style>
  <w:style w:type="paragraph" w:customStyle="1" w:styleId="table10">
    <w:name w:val="table10"/>
    <w:basedOn w:val="a3"/>
    <w:uiPriority w:val="99"/>
    <w:rsid w:val="00BE3121"/>
    <w:pPr>
      <w:ind w:firstLine="0"/>
      <w:jc w:val="left"/>
    </w:pPr>
    <w:rPr>
      <w:sz w:val="20"/>
      <w:szCs w:val="20"/>
    </w:rPr>
  </w:style>
  <w:style w:type="paragraph" w:styleId="afb">
    <w:name w:val="List Paragraph"/>
    <w:basedOn w:val="a3"/>
    <w:uiPriority w:val="99"/>
    <w:qFormat/>
    <w:rsid w:val="00BE3121"/>
    <w:pPr>
      <w:ind w:left="720"/>
      <w:contextualSpacing/>
    </w:pPr>
  </w:style>
  <w:style w:type="paragraph" w:customStyle="1" w:styleId="16">
    <w:name w:val="Стиль1"/>
    <w:basedOn w:val="a3"/>
    <w:link w:val="17"/>
    <w:autoRedefine/>
    <w:uiPriority w:val="99"/>
    <w:rsid w:val="001E29F5"/>
    <w:pPr>
      <w:spacing w:line="360" w:lineRule="auto"/>
    </w:pPr>
    <w:rPr>
      <w:rFonts w:ascii="Calibri" w:hAnsi="Calibri" w:cs="Calibri"/>
      <w:sz w:val="24"/>
      <w:lang w:eastAsia="en-US"/>
    </w:rPr>
  </w:style>
  <w:style w:type="character" w:customStyle="1" w:styleId="17">
    <w:name w:val="Стиль1 Знак"/>
    <w:link w:val="16"/>
    <w:uiPriority w:val="99"/>
    <w:locked/>
    <w:rsid w:val="001E29F5"/>
    <w:rPr>
      <w:rFonts w:ascii="Calibri" w:eastAsia="Times New Roman" w:hAnsi="Calibri" w:cs="Calibri"/>
      <w:sz w:val="24"/>
      <w:szCs w:val="24"/>
    </w:rPr>
  </w:style>
  <w:style w:type="character" w:customStyle="1" w:styleId="ListParagraph">
    <w:name w:val="List Paragraph Знак"/>
    <w:link w:val="15"/>
    <w:uiPriority w:val="99"/>
    <w:locked/>
    <w:rsid w:val="001E29F5"/>
    <w:rPr>
      <w:rFonts w:ascii="Calibri" w:eastAsia="Calibri" w:hAnsi="Calibri" w:cs="Calibri"/>
    </w:rPr>
  </w:style>
  <w:style w:type="paragraph" w:customStyle="1" w:styleId="18">
    <w:name w:val="Обычный1"/>
    <w:uiPriority w:val="99"/>
    <w:rsid w:val="001E29F5"/>
    <w:pPr>
      <w:ind w:firstLine="0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a11">
    <w:name w:val="Pa11"/>
    <w:basedOn w:val="a3"/>
    <w:next w:val="a3"/>
    <w:uiPriority w:val="99"/>
    <w:rsid w:val="001E29F5"/>
    <w:pPr>
      <w:autoSpaceDE w:val="0"/>
      <w:autoSpaceDN w:val="0"/>
      <w:adjustRightInd w:val="0"/>
      <w:spacing w:line="221" w:lineRule="atLeast"/>
      <w:ind w:firstLine="0"/>
      <w:jc w:val="left"/>
    </w:pPr>
    <w:rPr>
      <w:rFonts w:ascii="FreeSetC" w:hAnsi="FreeSetC" w:cs="FreeSetC"/>
      <w:sz w:val="24"/>
      <w:lang w:eastAsia="en-US"/>
    </w:rPr>
  </w:style>
  <w:style w:type="paragraph" w:customStyle="1" w:styleId="Default">
    <w:name w:val="Default"/>
    <w:uiPriority w:val="99"/>
    <w:rsid w:val="001E29F5"/>
    <w:pPr>
      <w:autoSpaceDE w:val="0"/>
      <w:autoSpaceDN w:val="0"/>
      <w:adjustRightInd w:val="0"/>
      <w:ind w:firstLine="0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0">
    <w:name w:val="Обычный11"/>
    <w:basedOn w:val="a3"/>
    <w:uiPriority w:val="99"/>
    <w:rsid w:val="001E29F5"/>
    <w:pPr>
      <w:spacing w:before="100" w:beforeAutospacing="1" w:after="75"/>
      <w:ind w:firstLine="0"/>
      <w:jc w:val="left"/>
    </w:pPr>
    <w:rPr>
      <w:rFonts w:ascii="Calibri" w:hAnsi="Calibri" w:cs="Calibri"/>
      <w:sz w:val="24"/>
    </w:rPr>
  </w:style>
  <w:style w:type="character" w:styleId="afc">
    <w:name w:val="Emphasis"/>
    <w:basedOn w:val="a4"/>
    <w:uiPriority w:val="99"/>
    <w:qFormat/>
    <w:rsid w:val="001E29F5"/>
    <w:rPr>
      <w:rFonts w:cs="Times New Roman"/>
      <w:i/>
      <w:iCs/>
    </w:rPr>
  </w:style>
  <w:style w:type="paragraph" w:customStyle="1" w:styleId="31">
    <w:name w:val="Обычный (веб)3"/>
    <w:basedOn w:val="a3"/>
    <w:uiPriority w:val="99"/>
    <w:rsid w:val="001E29F5"/>
    <w:pPr>
      <w:spacing w:before="100" w:beforeAutospacing="1" w:after="75"/>
      <w:ind w:firstLine="0"/>
      <w:jc w:val="left"/>
    </w:pPr>
    <w:rPr>
      <w:rFonts w:ascii="Calibri" w:hAnsi="Calibri" w:cs="Calibri"/>
      <w:sz w:val="24"/>
    </w:rPr>
  </w:style>
  <w:style w:type="paragraph" w:customStyle="1" w:styleId="afd">
    <w:name w:val="отчет"/>
    <w:basedOn w:val="a3"/>
    <w:uiPriority w:val="99"/>
    <w:rsid w:val="001E29F5"/>
    <w:pPr>
      <w:spacing w:line="360" w:lineRule="auto"/>
    </w:pPr>
    <w:rPr>
      <w:rFonts w:ascii="Calibri" w:hAnsi="Calibri" w:cs="Calibri"/>
      <w:sz w:val="24"/>
      <w:lang w:val="en-US" w:eastAsia="en-US"/>
    </w:rPr>
  </w:style>
  <w:style w:type="paragraph" w:customStyle="1" w:styleId="19">
    <w:name w:val="Знак Знак1"/>
    <w:basedOn w:val="a3"/>
    <w:autoRedefine/>
    <w:uiPriority w:val="99"/>
    <w:rsid w:val="001E29F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0">
    <w:name w:val="Абзац списка12"/>
    <w:basedOn w:val="a3"/>
    <w:uiPriority w:val="99"/>
    <w:rsid w:val="001E29F5"/>
    <w:pPr>
      <w:ind w:left="720"/>
    </w:pPr>
    <w:rPr>
      <w:rFonts w:ascii="Calibri" w:hAnsi="Calibri" w:cs="Calibri"/>
      <w:szCs w:val="30"/>
      <w:lang w:eastAsia="en-US"/>
    </w:rPr>
  </w:style>
  <w:style w:type="character" w:customStyle="1" w:styleId="hps">
    <w:name w:val="hps"/>
    <w:uiPriority w:val="99"/>
    <w:rsid w:val="001E29F5"/>
  </w:style>
  <w:style w:type="paragraph" w:customStyle="1" w:styleId="51">
    <w:name w:val="Знак5 Знак Знак Знак Знак Знак Знак Знак Знак Знак Знак Знак Знак Знак Знак Знак 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1E29F5"/>
    <w:rPr>
      <w:sz w:val="21"/>
      <w:lang w:val="ru-RU" w:eastAsia="ru-RU"/>
    </w:rPr>
  </w:style>
  <w:style w:type="paragraph" w:customStyle="1" w:styleId="Style4">
    <w:name w:val="Style4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Calibri" w:hAnsi="Calibri" w:cs="Calibri"/>
      <w:sz w:val="24"/>
    </w:rPr>
  </w:style>
  <w:style w:type="paragraph" w:customStyle="1" w:styleId="Style60">
    <w:name w:val="Style60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355"/>
      <w:jc w:val="left"/>
    </w:pPr>
    <w:rPr>
      <w:rFonts w:ascii="Calibri" w:hAnsi="Calibri" w:cs="Calibri"/>
      <w:sz w:val="24"/>
    </w:rPr>
  </w:style>
  <w:style w:type="character" w:customStyle="1" w:styleId="FontStyle105">
    <w:name w:val="Font Style105"/>
    <w:uiPriority w:val="99"/>
    <w:rsid w:val="001E29F5"/>
    <w:rPr>
      <w:rFonts w:ascii="Times New Roman" w:hAnsi="Times New Roman"/>
      <w:sz w:val="26"/>
    </w:rPr>
  </w:style>
  <w:style w:type="paragraph" w:customStyle="1" w:styleId="Style3">
    <w:name w:val="Style3"/>
    <w:basedOn w:val="a3"/>
    <w:uiPriority w:val="99"/>
    <w:rsid w:val="001E29F5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4"/>
    </w:rPr>
  </w:style>
  <w:style w:type="character" w:customStyle="1" w:styleId="FontStyle102">
    <w:name w:val="Font Style102"/>
    <w:uiPriority w:val="99"/>
    <w:rsid w:val="001E29F5"/>
    <w:rPr>
      <w:rFonts w:ascii="Times New Roman" w:hAnsi="Times New Roman"/>
      <w:i/>
      <w:sz w:val="26"/>
    </w:rPr>
  </w:style>
  <w:style w:type="paragraph" w:customStyle="1" w:styleId="Style57">
    <w:name w:val="Style57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1320"/>
      <w:jc w:val="left"/>
    </w:pPr>
    <w:rPr>
      <w:rFonts w:ascii="Calibri" w:hAnsi="Calibri" w:cs="Calibri"/>
      <w:sz w:val="24"/>
    </w:rPr>
  </w:style>
  <w:style w:type="character" w:customStyle="1" w:styleId="FontStyle104">
    <w:name w:val="Font Style104"/>
    <w:uiPriority w:val="99"/>
    <w:rsid w:val="001E29F5"/>
    <w:rPr>
      <w:rFonts w:ascii="Times New Roman" w:hAnsi="Times New Roman"/>
      <w:b/>
      <w:sz w:val="26"/>
    </w:rPr>
  </w:style>
  <w:style w:type="paragraph" w:customStyle="1" w:styleId="Style25">
    <w:name w:val="Style25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480"/>
      <w:jc w:val="left"/>
    </w:pPr>
    <w:rPr>
      <w:rFonts w:ascii="Calibri" w:hAnsi="Calibri" w:cs="Calibri"/>
      <w:sz w:val="24"/>
    </w:rPr>
  </w:style>
  <w:style w:type="character" w:customStyle="1" w:styleId="220">
    <w:name w:val="Заголовок №2 (2)_"/>
    <w:link w:val="221"/>
    <w:uiPriority w:val="99"/>
    <w:locked/>
    <w:rsid w:val="001E29F5"/>
    <w:rPr>
      <w:b/>
      <w:sz w:val="36"/>
      <w:shd w:val="clear" w:color="auto" w:fill="FFFFFF"/>
      <w:lang w:val="x-none" w:eastAsia="ru-RU"/>
    </w:rPr>
  </w:style>
  <w:style w:type="paragraph" w:customStyle="1" w:styleId="221">
    <w:name w:val="Заголовок №2 (2)"/>
    <w:basedOn w:val="a3"/>
    <w:link w:val="220"/>
    <w:uiPriority w:val="99"/>
    <w:rsid w:val="001E29F5"/>
    <w:pPr>
      <w:shd w:val="clear" w:color="auto" w:fill="FFFFFF"/>
      <w:spacing w:after="420" w:line="432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sz w:val="36"/>
      <w:szCs w:val="22"/>
      <w:lang w:val="x-none"/>
    </w:rPr>
  </w:style>
  <w:style w:type="character" w:customStyle="1" w:styleId="41">
    <w:name w:val="Основной текст (4)_"/>
    <w:link w:val="42"/>
    <w:uiPriority w:val="99"/>
    <w:locked/>
    <w:rsid w:val="001E29F5"/>
    <w:rPr>
      <w:b/>
      <w:sz w:val="17"/>
      <w:shd w:val="clear" w:color="auto" w:fill="FFFFFF"/>
      <w:lang w:val="x-none" w:eastAsia="ru-RU"/>
    </w:rPr>
  </w:style>
  <w:style w:type="character" w:customStyle="1" w:styleId="411pt">
    <w:name w:val="Основной текст (4) + 11 pt"/>
    <w:aliases w:val="Не полужирный19,Основной текст (4) + 11 pt17"/>
    <w:uiPriority w:val="99"/>
    <w:rsid w:val="001E29F5"/>
    <w:rPr>
      <w:b/>
      <w:spacing w:val="0"/>
      <w:sz w:val="22"/>
      <w:lang w:val="ru-RU" w:eastAsia="ru-RU"/>
    </w:rPr>
  </w:style>
  <w:style w:type="paragraph" w:customStyle="1" w:styleId="42">
    <w:name w:val="Основной текст (4)"/>
    <w:basedOn w:val="a3"/>
    <w:link w:val="41"/>
    <w:uiPriority w:val="99"/>
    <w:rsid w:val="001E29F5"/>
    <w:pPr>
      <w:shd w:val="clear" w:color="auto" w:fill="FFFFFF"/>
      <w:spacing w:line="216" w:lineRule="exact"/>
      <w:ind w:firstLine="0"/>
    </w:pPr>
    <w:rPr>
      <w:rFonts w:asciiTheme="minorHAnsi" w:eastAsiaTheme="minorHAnsi" w:hAnsiTheme="minorHAnsi" w:cstheme="minorBidi"/>
      <w:b/>
      <w:sz w:val="17"/>
      <w:szCs w:val="22"/>
      <w:lang w:val="x-none"/>
    </w:rPr>
  </w:style>
  <w:style w:type="character" w:customStyle="1" w:styleId="411pt16">
    <w:name w:val="Основной текст (4) + 11 pt16"/>
    <w:aliases w:val="Не полужирный18,Курсив"/>
    <w:uiPriority w:val="99"/>
    <w:rsid w:val="001E29F5"/>
    <w:rPr>
      <w:b/>
      <w:i/>
      <w:spacing w:val="0"/>
      <w:sz w:val="22"/>
      <w:lang w:val="ru-RU" w:eastAsia="ru-RU"/>
    </w:rPr>
  </w:style>
  <w:style w:type="character" w:customStyle="1" w:styleId="411pt14">
    <w:name w:val="Основной текст (4) + 11 pt14"/>
    <w:aliases w:val="Не полужирный14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10">
    <w:name w:val="Основной текст (4) + 11 pt10"/>
    <w:aliases w:val="Не полужирный10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9">
    <w:name w:val="Основной текст (4) + 11 pt9"/>
    <w:aliases w:val="Не полужирный9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7">
    <w:name w:val="Основной текст (4) + 11 pt7"/>
    <w:aliases w:val="Не полужирный7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6">
    <w:name w:val="Основной текст (4) + 11 pt6"/>
    <w:aliases w:val="Не полужирный6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5">
    <w:name w:val="Основной текст (4) + 11 pt5"/>
    <w:aliases w:val="Не полужирный5,Курсив3"/>
    <w:uiPriority w:val="99"/>
    <w:rsid w:val="001E29F5"/>
    <w:rPr>
      <w:b/>
      <w:i/>
      <w:spacing w:val="0"/>
      <w:sz w:val="22"/>
      <w:lang w:val="ru-RU" w:eastAsia="ru-RU"/>
    </w:rPr>
  </w:style>
  <w:style w:type="character" w:customStyle="1" w:styleId="411pt4">
    <w:name w:val="Основной текст (4) + 11 pt4"/>
    <w:aliases w:val="Не полужирный4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3">
    <w:name w:val="Основной текст (4) + 11 pt3"/>
    <w:aliases w:val="Не полужирный3,Курсив2,Основной текст + Garamond,13,5 pt10"/>
    <w:uiPriority w:val="99"/>
    <w:rsid w:val="001E29F5"/>
    <w:rPr>
      <w:b/>
      <w:i/>
      <w:spacing w:val="0"/>
      <w:sz w:val="22"/>
      <w:lang w:val="en-US" w:eastAsia="en-US"/>
    </w:rPr>
  </w:style>
  <w:style w:type="character" w:customStyle="1" w:styleId="32">
    <w:name w:val="Заголовок №3_"/>
    <w:link w:val="33"/>
    <w:uiPriority w:val="99"/>
    <w:locked/>
    <w:rsid w:val="001E29F5"/>
    <w:rPr>
      <w:shd w:val="clear" w:color="auto" w:fill="FFFFFF"/>
      <w:lang w:val="x-none" w:eastAsia="ru-RU"/>
    </w:rPr>
  </w:style>
  <w:style w:type="character" w:customStyle="1" w:styleId="311">
    <w:name w:val="Заголовок №3 + 11"/>
    <w:aliases w:val="5 pt"/>
    <w:uiPriority w:val="99"/>
    <w:rsid w:val="001E29F5"/>
    <w:rPr>
      <w:sz w:val="23"/>
      <w:lang w:val="ru-RU" w:eastAsia="ru-RU"/>
    </w:rPr>
  </w:style>
  <w:style w:type="paragraph" w:customStyle="1" w:styleId="25">
    <w:name w:val="Основной текст2"/>
    <w:basedOn w:val="a3"/>
    <w:uiPriority w:val="99"/>
    <w:rsid w:val="001E29F5"/>
    <w:pPr>
      <w:shd w:val="clear" w:color="auto" w:fill="FFFFFF"/>
      <w:spacing w:before="180" w:after="1920" w:line="240" w:lineRule="atLeast"/>
      <w:ind w:hanging="54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33">
    <w:name w:val="Заголовок №3"/>
    <w:basedOn w:val="a3"/>
    <w:link w:val="32"/>
    <w:uiPriority w:val="99"/>
    <w:rsid w:val="001E29F5"/>
    <w:pPr>
      <w:shd w:val="clear" w:color="auto" w:fill="FFFFFF"/>
      <w:spacing w:before="180" w:line="384" w:lineRule="exact"/>
      <w:ind w:hanging="540"/>
      <w:jc w:val="left"/>
      <w:outlineLvl w:val="2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82">
    <w:name w:val="Основной текст (8) Знак"/>
    <w:link w:val="83"/>
    <w:uiPriority w:val="99"/>
    <w:locked/>
    <w:rsid w:val="001E29F5"/>
    <w:rPr>
      <w:shd w:val="clear" w:color="auto" w:fill="FFFFFF"/>
      <w:lang w:val="x-none" w:eastAsia="ru-RU"/>
    </w:rPr>
  </w:style>
  <w:style w:type="character" w:customStyle="1" w:styleId="811">
    <w:name w:val="Основной текст (8) + 11"/>
    <w:aliases w:val="5 pt2"/>
    <w:uiPriority w:val="99"/>
    <w:rsid w:val="001E29F5"/>
    <w:rPr>
      <w:sz w:val="23"/>
      <w:lang w:val="ru-RU" w:eastAsia="ru-RU"/>
    </w:rPr>
  </w:style>
  <w:style w:type="paragraph" w:customStyle="1" w:styleId="83">
    <w:name w:val="Основной текст (8)"/>
    <w:basedOn w:val="a3"/>
    <w:link w:val="82"/>
    <w:uiPriority w:val="99"/>
    <w:rsid w:val="001E29F5"/>
    <w:pPr>
      <w:shd w:val="clear" w:color="auto" w:fill="FFFFFF"/>
      <w:spacing w:before="60" w:after="180" w:line="240" w:lineRule="atLeast"/>
      <w:ind w:hanging="540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111">
    <w:name w:val="Знак1 Знак Знак Знак1 Знак Знак Знак Знак Знак Знак Знак Знак Знак Знак Знак Знак Знак Знак Знак Знак Знак Знак Знак Знак"/>
    <w:basedOn w:val="a3"/>
    <w:uiPriority w:val="99"/>
    <w:rsid w:val="001E29F5"/>
    <w:pPr>
      <w:ind w:firstLine="0"/>
      <w:jc w:val="left"/>
    </w:pPr>
    <w:rPr>
      <w:rFonts w:ascii="Calibri" w:hAnsi="Calibri" w:cs="Calibri"/>
      <w:sz w:val="24"/>
      <w:lang w:val="en-US" w:eastAsia="en-US"/>
    </w:rPr>
  </w:style>
  <w:style w:type="table" w:styleId="afe">
    <w:name w:val="Table Grid"/>
    <w:basedOn w:val="a5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Îñíîâíîé òåêñò"/>
    <w:basedOn w:val="a3"/>
    <w:uiPriority w:val="99"/>
    <w:rsid w:val="001E29F5"/>
    <w:pPr>
      <w:widowControl w:val="0"/>
      <w:ind w:firstLine="0"/>
    </w:pPr>
    <w:rPr>
      <w:rFonts w:ascii="Calibri" w:hAnsi="Calibri" w:cs="Calibri"/>
      <w:sz w:val="16"/>
      <w:szCs w:val="16"/>
    </w:rPr>
  </w:style>
  <w:style w:type="paragraph" w:customStyle="1" w:styleId="aff0">
    <w:name w:val="ТЕКСТ"/>
    <w:basedOn w:val="a3"/>
    <w:link w:val="aff1"/>
    <w:uiPriority w:val="99"/>
    <w:rsid w:val="001E29F5"/>
    <w:pPr>
      <w:spacing w:line="360" w:lineRule="auto"/>
    </w:pPr>
    <w:rPr>
      <w:rFonts w:ascii="Calibri" w:hAnsi="Calibri" w:cs="Calibri"/>
      <w:sz w:val="26"/>
      <w:szCs w:val="26"/>
    </w:rPr>
  </w:style>
  <w:style w:type="character" w:customStyle="1" w:styleId="aff2">
    <w:name w:val="Текст сноски Знак"/>
    <w:aliases w:val="Footnote Text Char Знак1,Знак Знак Знак Знак Знак Знак Знак Знак Знак Знак Знак,single space Знак Знак Знак Знак"/>
    <w:link w:val="aff3"/>
    <w:uiPriority w:val="99"/>
    <w:semiHidden/>
    <w:locked/>
    <w:rsid w:val="001E29F5"/>
    <w:rPr>
      <w:rFonts w:ascii="Times New Roman" w:hAnsi="Times New Roman"/>
      <w:sz w:val="20"/>
      <w:lang w:val="x-none" w:eastAsia="x-none"/>
    </w:rPr>
  </w:style>
  <w:style w:type="character" w:styleId="aff4">
    <w:name w:val="footnote reference"/>
    <w:aliases w:val="Знак сноски-FN,Ciae niinee-FN,SUPERS,Знак сноски 1,Referencia nota al pie,fr,Used by Word for Help footnote symbols"/>
    <w:basedOn w:val="a4"/>
    <w:uiPriority w:val="99"/>
    <w:semiHidden/>
    <w:rsid w:val="001E29F5"/>
    <w:rPr>
      <w:rFonts w:cs="Times New Roman"/>
      <w:vertAlign w:val="superscript"/>
    </w:rPr>
  </w:style>
  <w:style w:type="paragraph" w:customStyle="1" w:styleId="aff5">
    <w:name w:val="Заг ТАБ"/>
    <w:basedOn w:val="a3"/>
    <w:uiPriority w:val="99"/>
    <w:rsid w:val="001E29F5"/>
    <w:pPr>
      <w:ind w:left="2694" w:hanging="1843"/>
      <w:jc w:val="left"/>
    </w:pPr>
    <w:rPr>
      <w:rFonts w:ascii="Calibri" w:hAnsi="Calibri" w:cs="Calibri"/>
      <w:b/>
      <w:bCs/>
      <w:smallCaps/>
      <w:sz w:val="28"/>
      <w:szCs w:val="28"/>
      <w:lang w:eastAsia="zh-CN"/>
    </w:rPr>
  </w:style>
  <w:style w:type="character" w:customStyle="1" w:styleId="1a">
    <w:name w:val="Стиль1 Знак Знак"/>
    <w:uiPriority w:val="99"/>
    <w:rsid w:val="001E29F5"/>
    <w:rPr>
      <w:rFonts w:ascii="Calibri" w:hAnsi="Calibri"/>
      <w:sz w:val="24"/>
      <w:lang w:val="ru-RU" w:eastAsia="en-US"/>
    </w:rPr>
  </w:style>
  <w:style w:type="paragraph" w:customStyle="1" w:styleId="ConsPlusTitle">
    <w:name w:val="ConsPlusTitle"/>
    <w:uiPriority w:val="99"/>
    <w:rsid w:val="001E29F5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b">
    <w:name w:val="Знак Знак Знак1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ОСНОВНОЙ"/>
    <w:basedOn w:val="a3"/>
    <w:uiPriority w:val="99"/>
    <w:rsid w:val="001E29F5"/>
    <w:pPr>
      <w:spacing w:line="360" w:lineRule="auto"/>
      <w:ind w:firstLine="720"/>
    </w:pPr>
    <w:rPr>
      <w:rFonts w:ascii="Calibri" w:hAnsi="Calibri" w:cs="Calibri"/>
      <w:sz w:val="28"/>
      <w:szCs w:val="28"/>
    </w:rPr>
  </w:style>
  <w:style w:type="paragraph" w:styleId="aff3">
    <w:name w:val="footnote text"/>
    <w:aliases w:val="Footnote Text Char,Знак Знак Знак Знак Знак Знак Знак Знак Знак Знак,single space Знак Знак Знак"/>
    <w:basedOn w:val="a3"/>
    <w:link w:val="aff2"/>
    <w:uiPriority w:val="99"/>
    <w:semiHidden/>
    <w:rsid w:val="001E29F5"/>
    <w:pPr>
      <w:ind w:firstLine="0"/>
    </w:pPr>
    <w:rPr>
      <w:rFonts w:eastAsiaTheme="minorHAnsi" w:cstheme="minorBidi"/>
      <w:sz w:val="20"/>
      <w:szCs w:val="22"/>
      <w:lang w:val="x-none" w:eastAsia="x-none"/>
    </w:rPr>
  </w:style>
  <w:style w:type="character" w:customStyle="1" w:styleId="1c">
    <w:name w:val="Текст сноски Знак1"/>
    <w:aliases w:val="Footnote Text Char Знак,Знак Знак Знак Знак Знак Знак Знак Знак Знак Знак Знак1,single space Знак Знак Знак Знак1"/>
    <w:basedOn w:val="a4"/>
    <w:uiPriority w:val="99"/>
    <w:semiHidden/>
    <w:rsid w:val="001E2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Текст сноски Знак11"/>
    <w:aliases w:val="Footnote Text Char Знак3,Знак Знак Знак Знак Знак Знак Знак Знак Знак Знак Знак11,single space Знак Знак Знак Знак11"/>
    <w:basedOn w:val="a4"/>
    <w:uiPriority w:val="99"/>
    <w:semiHidden/>
    <w:rsid w:val="001E29F5"/>
    <w:rPr>
      <w:rFonts w:cs="Times New Roman"/>
      <w:sz w:val="20"/>
      <w:szCs w:val="20"/>
      <w:lang w:val="x-none" w:eastAsia="en-US"/>
    </w:rPr>
  </w:style>
  <w:style w:type="character" w:customStyle="1" w:styleId="FontStyle28">
    <w:name w:val="Font Style28"/>
    <w:uiPriority w:val="99"/>
    <w:rsid w:val="001E29F5"/>
    <w:rPr>
      <w:rFonts w:ascii="Times New Roman" w:hAnsi="Times New Roman"/>
      <w:sz w:val="20"/>
    </w:rPr>
  </w:style>
  <w:style w:type="paragraph" w:customStyle="1" w:styleId="Style9">
    <w:name w:val="Style9"/>
    <w:basedOn w:val="a3"/>
    <w:uiPriority w:val="99"/>
    <w:rsid w:val="001E29F5"/>
    <w:pPr>
      <w:widowControl w:val="0"/>
      <w:autoSpaceDE w:val="0"/>
      <w:autoSpaceDN w:val="0"/>
      <w:adjustRightInd w:val="0"/>
      <w:spacing w:line="215" w:lineRule="exact"/>
      <w:ind w:firstLine="283"/>
    </w:pPr>
    <w:rPr>
      <w:rFonts w:ascii="Calibri" w:hAnsi="Calibri" w:cs="Calibri"/>
      <w:sz w:val="24"/>
    </w:rPr>
  </w:style>
  <w:style w:type="paragraph" w:customStyle="1" w:styleId="ConsPlusNonformat">
    <w:name w:val="ConsPlusNonformat"/>
    <w:uiPriority w:val="99"/>
    <w:rsid w:val="001E29F5"/>
    <w:pPr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3">
    <w:name w:val="Основной текст + Курсив4"/>
    <w:uiPriority w:val="99"/>
    <w:rsid w:val="001E29F5"/>
    <w:rPr>
      <w:rFonts w:ascii="Times New Roman" w:hAnsi="Times New Roman"/>
      <w:i/>
      <w:spacing w:val="0"/>
      <w:sz w:val="21"/>
      <w:shd w:val="clear" w:color="auto" w:fill="FFFFFF"/>
    </w:rPr>
  </w:style>
  <w:style w:type="paragraph" w:customStyle="1" w:styleId="aff8">
    <w:name w:val="Основной текст_"/>
    <w:basedOn w:val="a3"/>
    <w:link w:val="aff9"/>
    <w:uiPriority w:val="99"/>
    <w:rsid w:val="001E29F5"/>
    <w:pPr>
      <w:shd w:val="clear" w:color="auto" w:fill="FFFFFF"/>
      <w:spacing w:after="480" w:line="240" w:lineRule="atLeast"/>
      <w:ind w:firstLine="0"/>
      <w:jc w:val="left"/>
    </w:pPr>
    <w:rPr>
      <w:rFonts w:ascii="Calibri" w:hAnsi="Calibri" w:cs="Calibri"/>
      <w:sz w:val="28"/>
      <w:szCs w:val="28"/>
      <w:lang w:eastAsia="en-US"/>
    </w:rPr>
  </w:style>
  <w:style w:type="character" w:customStyle="1" w:styleId="aff9">
    <w:name w:val="Основной текст_ Знак"/>
    <w:link w:val="aff8"/>
    <w:uiPriority w:val="99"/>
    <w:locked/>
    <w:rsid w:val="001E29F5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styleId="affa">
    <w:name w:val="Strong"/>
    <w:basedOn w:val="a4"/>
    <w:uiPriority w:val="99"/>
    <w:qFormat/>
    <w:rsid w:val="001E29F5"/>
    <w:rPr>
      <w:rFonts w:cs="Times New Roman"/>
      <w:b/>
      <w:bCs/>
    </w:rPr>
  </w:style>
  <w:style w:type="character" w:customStyle="1" w:styleId="15pt">
    <w:name w:val="Основной текст + Интервал 15 pt"/>
    <w:uiPriority w:val="99"/>
    <w:rsid w:val="001E29F5"/>
    <w:rPr>
      <w:rFonts w:ascii="Times New Roman" w:hAnsi="Times New Roman"/>
      <w:spacing w:val="310"/>
      <w:sz w:val="23"/>
      <w:shd w:val="clear" w:color="auto" w:fill="FFFFFF"/>
    </w:rPr>
  </w:style>
  <w:style w:type="paragraph" w:styleId="affb">
    <w:name w:val="Plain Text"/>
    <w:basedOn w:val="a3"/>
    <w:link w:val="affc"/>
    <w:uiPriority w:val="99"/>
    <w:rsid w:val="001E29F5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4"/>
    <w:link w:val="affb"/>
    <w:uiPriority w:val="99"/>
    <w:rsid w:val="001E29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Заголовок 31"/>
    <w:uiPriority w:val="99"/>
    <w:rsid w:val="001E29F5"/>
    <w:pPr>
      <w:keepNext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1E29F5"/>
    <w:pPr>
      <w:tabs>
        <w:tab w:val="left" w:pos="0"/>
        <w:tab w:val="left" w:pos="10206"/>
      </w:tabs>
      <w:ind w:left="426" w:right="283" w:hanging="426"/>
    </w:pPr>
    <w:rPr>
      <w:rFonts w:ascii="Calibri" w:hAnsi="Calibri" w:cs="Calibri"/>
      <w:smallCaps/>
      <w:noProof/>
      <w:sz w:val="24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Надин стиль Знак Char,Основной текст 11 Char,Нумерованный список !!1 Знак Знак Знак Char,Надин стиль Знак Знак Знак Знак Char"/>
    <w:link w:val="1d"/>
    <w:uiPriority w:val="99"/>
    <w:semiHidden/>
    <w:locked/>
    <w:rsid w:val="001E29F5"/>
    <w:rPr>
      <w:rFonts w:ascii="Calibri" w:hAnsi="Calibri"/>
      <w:sz w:val="18"/>
      <w:shd w:val="clear" w:color="auto" w:fill="FFFFFF"/>
    </w:rPr>
  </w:style>
  <w:style w:type="character" w:customStyle="1" w:styleId="HeaderChar">
    <w:name w:val="Header Char"/>
    <w:aliases w:val="Знак Знак Знак3 Char"/>
    <w:uiPriority w:val="99"/>
    <w:semiHidden/>
    <w:locked/>
    <w:rsid w:val="001E29F5"/>
    <w:rPr>
      <w:rFonts w:ascii="Calibri" w:hAnsi="Calibri"/>
      <w:lang w:val="x-none" w:eastAsia="en-US"/>
    </w:rPr>
  </w:style>
  <w:style w:type="character" w:customStyle="1" w:styleId="140">
    <w:name w:val="Основной текст + 14"/>
    <w:aliases w:val="5 pt3"/>
    <w:uiPriority w:val="99"/>
    <w:rsid w:val="001E29F5"/>
    <w:rPr>
      <w:rFonts w:ascii="Times New Roman" w:hAnsi="Times New Roman"/>
      <w:spacing w:val="0"/>
      <w:sz w:val="29"/>
    </w:rPr>
  </w:style>
  <w:style w:type="paragraph" w:customStyle="1" w:styleId="1e">
    <w:name w:val="Основной текст1"/>
    <w:basedOn w:val="a3"/>
    <w:uiPriority w:val="99"/>
    <w:rsid w:val="001E29F5"/>
    <w:pPr>
      <w:shd w:val="clear" w:color="auto" w:fill="FFFFFF"/>
      <w:spacing w:after="960" w:line="240" w:lineRule="atLeast"/>
      <w:ind w:firstLine="0"/>
      <w:jc w:val="left"/>
    </w:pPr>
    <w:rPr>
      <w:rFonts w:ascii="Calibri" w:hAnsi="Calibri" w:cs="Calibri"/>
      <w:sz w:val="28"/>
      <w:szCs w:val="28"/>
      <w:lang w:eastAsia="en-US"/>
    </w:rPr>
  </w:style>
  <w:style w:type="paragraph" w:customStyle="1" w:styleId="affd">
    <w:name w:val="Т"/>
    <w:basedOn w:val="a3"/>
    <w:uiPriority w:val="99"/>
    <w:rsid w:val="001E29F5"/>
    <w:pPr>
      <w:numPr>
        <w:ilvl w:val="12"/>
      </w:numPr>
      <w:spacing w:before="120" w:after="120"/>
      <w:ind w:firstLine="709"/>
      <w:jc w:val="center"/>
    </w:pPr>
    <w:rPr>
      <w:rFonts w:ascii="Calibri" w:hAnsi="Calibri" w:cs="Calibri"/>
      <w:b/>
      <w:bCs/>
      <w:szCs w:val="30"/>
    </w:rPr>
  </w:style>
  <w:style w:type="paragraph" w:customStyle="1" w:styleId="affe">
    <w:name w:val="основной текст"/>
    <w:uiPriority w:val="99"/>
    <w:rsid w:val="001E29F5"/>
    <w:pPr>
      <w:tabs>
        <w:tab w:val="left" w:pos="578"/>
        <w:tab w:val="left" w:pos="1134"/>
        <w:tab w:val="left" w:pos="1718"/>
        <w:tab w:val="left" w:pos="2256"/>
        <w:tab w:val="left" w:pos="2863"/>
        <w:tab w:val="left" w:pos="3419"/>
        <w:tab w:val="left" w:pos="3969"/>
        <w:tab w:val="right" w:pos="4535"/>
      </w:tabs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210">
    <w:name w:val="Основной текст с отступом 21"/>
    <w:basedOn w:val="a3"/>
    <w:uiPriority w:val="99"/>
    <w:rsid w:val="001E29F5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rFonts w:ascii="Calibri" w:hAnsi="Calibri" w:cs="Calibri"/>
      <w:sz w:val="24"/>
    </w:rPr>
  </w:style>
  <w:style w:type="paragraph" w:customStyle="1" w:styleId="-20">
    <w:name w:val="ОБ-2"/>
    <w:basedOn w:val="a3"/>
    <w:uiPriority w:val="99"/>
    <w:rsid w:val="001E29F5"/>
    <w:pPr>
      <w:spacing w:line="480" w:lineRule="auto"/>
      <w:ind w:firstLine="0"/>
    </w:pPr>
    <w:rPr>
      <w:rFonts w:ascii="Calibri" w:hAnsi="Calibri" w:cs="Calibri"/>
      <w:sz w:val="16"/>
      <w:szCs w:val="16"/>
    </w:rPr>
  </w:style>
  <w:style w:type="character" w:customStyle="1" w:styleId="style11">
    <w:name w:val="style11"/>
    <w:uiPriority w:val="99"/>
    <w:rsid w:val="001E29F5"/>
    <w:rPr>
      <w:b/>
      <w:color w:val="000000"/>
      <w:sz w:val="21"/>
    </w:rPr>
  </w:style>
  <w:style w:type="paragraph" w:customStyle="1" w:styleId="afff">
    <w:name w:val="Знак Знак Знак Знак Знак Знак Знак Знак Знак Знак Знак Знак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аголовок оглавления1"/>
    <w:basedOn w:val="10"/>
    <w:next w:val="a3"/>
    <w:uiPriority w:val="99"/>
    <w:rsid w:val="001E29F5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 w:cs="Cambria"/>
      <w:b/>
      <w:bCs/>
      <w:color w:val="365F91"/>
      <w:sz w:val="32"/>
      <w:szCs w:val="32"/>
    </w:rPr>
  </w:style>
  <w:style w:type="paragraph" w:styleId="34">
    <w:name w:val="toc 3"/>
    <w:basedOn w:val="a3"/>
    <w:next w:val="a3"/>
    <w:autoRedefine/>
    <w:uiPriority w:val="99"/>
    <w:semiHidden/>
    <w:rsid w:val="001E29F5"/>
    <w:pPr>
      <w:tabs>
        <w:tab w:val="left" w:pos="10206"/>
        <w:tab w:val="right" w:leader="dot" w:pos="10348"/>
      </w:tabs>
      <w:ind w:left="567" w:right="283" w:hanging="283"/>
    </w:pPr>
    <w:rPr>
      <w:rFonts w:ascii="Calibri" w:hAnsi="Calibri" w:cs="Calibri"/>
      <w:sz w:val="22"/>
      <w:szCs w:val="22"/>
      <w:lang w:eastAsia="en-US"/>
    </w:rPr>
  </w:style>
  <w:style w:type="character" w:styleId="afff0">
    <w:name w:val="FollowedHyperlink"/>
    <w:basedOn w:val="a4"/>
    <w:uiPriority w:val="99"/>
    <w:semiHidden/>
    <w:rsid w:val="001E29F5"/>
    <w:rPr>
      <w:rFonts w:cs="Times New Roman"/>
      <w:color w:val="800080"/>
      <w:u w:val="single"/>
    </w:rPr>
  </w:style>
  <w:style w:type="paragraph" w:customStyle="1" w:styleId="afff1">
    <w:name w:val="Заг"/>
    <w:basedOn w:val="a3"/>
    <w:uiPriority w:val="99"/>
    <w:rsid w:val="001E29F5"/>
    <w:pPr>
      <w:spacing w:before="360" w:after="240"/>
      <w:ind w:left="720" w:firstLine="0"/>
      <w:jc w:val="left"/>
    </w:pPr>
    <w:rPr>
      <w:rFonts w:ascii="Calibri" w:hAnsi="Calibri" w:cs="Calibri"/>
      <w:b/>
      <w:bCs/>
      <w:smallCaps/>
      <w:szCs w:val="30"/>
    </w:rPr>
  </w:style>
  <w:style w:type="paragraph" w:customStyle="1" w:styleId="afff2">
    <w:name w:val="Пер"/>
    <w:basedOn w:val="a0"/>
    <w:uiPriority w:val="99"/>
    <w:rsid w:val="001E29F5"/>
    <w:rPr>
      <w:b/>
      <w:bCs/>
      <w:i/>
      <w:iCs/>
    </w:rPr>
  </w:style>
  <w:style w:type="paragraph" w:customStyle="1" w:styleId="a0">
    <w:name w:val="Переч"/>
    <w:basedOn w:val="a3"/>
    <w:uiPriority w:val="99"/>
    <w:rsid w:val="001E29F5"/>
    <w:pPr>
      <w:numPr>
        <w:numId w:val="22"/>
      </w:numPr>
      <w:shd w:val="clear" w:color="auto" w:fill="FFFFFF"/>
      <w:tabs>
        <w:tab w:val="left" w:pos="1080"/>
      </w:tabs>
      <w:spacing w:line="312" w:lineRule="auto"/>
    </w:pPr>
    <w:rPr>
      <w:rFonts w:ascii="Calibri" w:hAnsi="Calibri" w:cs="Calibri"/>
      <w:sz w:val="28"/>
      <w:szCs w:val="28"/>
    </w:rPr>
  </w:style>
  <w:style w:type="paragraph" w:customStyle="1" w:styleId="Style2">
    <w:name w:val="Style2"/>
    <w:basedOn w:val="a3"/>
    <w:uiPriority w:val="99"/>
    <w:rsid w:val="001E29F5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rFonts w:ascii="Calibri" w:hAnsi="Calibri" w:cs="Calibri"/>
      <w:sz w:val="24"/>
    </w:rPr>
  </w:style>
  <w:style w:type="character" w:customStyle="1" w:styleId="s1">
    <w:name w:val="s1"/>
    <w:uiPriority w:val="99"/>
    <w:rsid w:val="001E29F5"/>
    <w:rPr>
      <w:rFonts w:ascii="Times New Roman" w:hAnsi="Times New Roman"/>
      <w:b/>
      <w:color w:val="000000"/>
    </w:rPr>
  </w:style>
  <w:style w:type="paragraph" w:customStyle="1" w:styleId="newncpi">
    <w:name w:val="newncpi"/>
    <w:basedOn w:val="a3"/>
    <w:uiPriority w:val="99"/>
    <w:rsid w:val="001E29F5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character" w:customStyle="1" w:styleId="FontStyle27">
    <w:name w:val="Font Style27"/>
    <w:uiPriority w:val="99"/>
    <w:rsid w:val="001E29F5"/>
    <w:rPr>
      <w:rFonts w:ascii="Arial Unicode MS" w:eastAsia="Times New Roman"/>
      <w:sz w:val="16"/>
    </w:rPr>
  </w:style>
  <w:style w:type="character" w:customStyle="1" w:styleId="postbody1">
    <w:name w:val="postbody1"/>
    <w:uiPriority w:val="99"/>
    <w:rsid w:val="001E29F5"/>
    <w:rPr>
      <w:sz w:val="18"/>
    </w:rPr>
  </w:style>
  <w:style w:type="paragraph" w:customStyle="1" w:styleId="afff3">
    <w:name w:val="ТЕКСТ Знак Знак Знак"/>
    <w:basedOn w:val="a3"/>
    <w:uiPriority w:val="99"/>
    <w:semiHidden/>
    <w:rsid w:val="001E29F5"/>
    <w:pPr>
      <w:spacing w:line="360" w:lineRule="auto"/>
    </w:pPr>
    <w:rPr>
      <w:rFonts w:ascii="Calibri" w:hAnsi="Calibri" w:cs="Calibri"/>
      <w:sz w:val="26"/>
      <w:szCs w:val="26"/>
    </w:rPr>
  </w:style>
  <w:style w:type="character" w:customStyle="1" w:styleId="35">
    <w:name w:val="Основной текст (3)_ Знак"/>
    <w:link w:val="36"/>
    <w:uiPriority w:val="99"/>
    <w:locked/>
    <w:rsid w:val="001E29F5"/>
    <w:rPr>
      <w:rFonts w:eastAsia="Times New Roman"/>
      <w:shd w:val="clear" w:color="auto" w:fill="FFFFFF"/>
      <w:lang w:val="x-none" w:eastAsia="x-none"/>
    </w:rPr>
  </w:style>
  <w:style w:type="character" w:customStyle="1" w:styleId="61">
    <w:name w:val="Основной текст6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paragraph" w:customStyle="1" w:styleId="36">
    <w:name w:val="Основной текст (3)_"/>
    <w:basedOn w:val="a3"/>
    <w:link w:val="35"/>
    <w:uiPriority w:val="99"/>
    <w:rsid w:val="001E29F5"/>
    <w:pPr>
      <w:shd w:val="clear" w:color="auto" w:fill="FFFFFF"/>
      <w:spacing w:after="120" w:line="240" w:lineRule="atLeast"/>
      <w:ind w:firstLine="0"/>
      <w:jc w:val="left"/>
    </w:pPr>
    <w:rPr>
      <w:rFonts w:asciiTheme="minorHAnsi" w:hAnsiTheme="minorHAnsi" w:cstheme="minorBidi"/>
      <w:sz w:val="22"/>
      <w:szCs w:val="22"/>
      <w:lang w:val="x-none" w:eastAsia="x-none"/>
    </w:rPr>
  </w:style>
  <w:style w:type="character" w:customStyle="1" w:styleId="11pt1">
    <w:name w:val="Основной текст + 11 pt1"/>
    <w:aliases w:val="Курсив1"/>
    <w:uiPriority w:val="99"/>
    <w:rsid w:val="001E29F5"/>
    <w:rPr>
      <w:rFonts w:ascii="Times New Roman" w:hAnsi="Times New Roman"/>
      <w:i/>
      <w:spacing w:val="0"/>
      <w:sz w:val="22"/>
      <w:shd w:val="clear" w:color="auto" w:fill="FFFFFF"/>
      <w:lang w:val="en-US" w:eastAsia="x-none"/>
    </w:rPr>
  </w:style>
  <w:style w:type="character" w:customStyle="1" w:styleId="84">
    <w:name w:val="Основной текст8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character" w:customStyle="1" w:styleId="91">
    <w:name w:val="Основной текст9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paragraph" w:customStyle="1" w:styleId="101">
    <w:name w:val="Основной текст10"/>
    <w:basedOn w:val="a3"/>
    <w:uiPriority w:val="99"/>
    <w:rsid w:val="001E29F5"/>
    <w:pPr>
      <w:shd w:val="clear" w:color="auto" w:fill="FFFFFF"/>
      <w:spacing w:before="60" w:after="120" w:line="240" w:lineRule="atLeast"/>
      <w:ind w:firstLine="0"/>
    </w:pPr>
    <w:rPr>
      <w:rFonts w:ascii="Calibri" w:hAnsi="Calibri" w:cs="Calibri"/>
      <w:color w:val="000000"/>
      <w:sz w:val="23"/>
      <w:szCs w:val="23"/>
    </w:rPr>
  </w:style>
  <w:style w:type="paragraph" w:customStyle="1" w:styleId="right5">
    <w:name w:val="right5"/>
    <w:basedOn w:val="a3"/>
    <w:uiPriority w:val="99"/>
    <w:rsid w:val="001E29F5"/>
    <w:pPr>
      <w:ind w:right="120" w:firstLine="0"/>
      <w:jc w:val="left"/>
    </w:pPr>
    <w:rPr>
      <w:rFonts w:ascii="Calibri" w:hAnsi="Calibri" w:cs="Calibri"/>
      <w:sz w:val="24"/>
    </w:rPr>
  </w:style>
  <w:style w:type="paragraph" w:customStyle="1" w:styleId="350">
    <w:name w:val="Обычный (веб)35"/>
    <w:basedOn w:val="a3"/>
    <w:uiPriority w:val="99"/>
    <w:rsid w:val="001E29F5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character" w:customStyle="1" w:styleId="aff1">
    <w:name w:val="ТЕКСТ Знак"/>
    <w:link w:val="aff0"/>
    <w:uiPriority w:val="99"/>
    <w:locked/>
    <w:rsid w:val="001E29F5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30">
    <w:name w:val="Основной текст + 13"/>
    <w:aliases w:val="5 pt1"/>
    <w:uiPriority w:val="99"/>
    <w:rsid w:val="001E29F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d">
    <w:name w:val="Основной текст с отступом1"/>
    <w:basedOn w:val="a3"/>
    <w:link w:val="BodyTextIndentChar"/>
    <w:uiPriority w:val="99"/>
    <w:semiHidden/>
    <w:rsid w:val="001E29F5"/>
    <w:pPr>
      <w:widowControl w:val="0"/>
      <w:shd w:val="clear" w:color="auto" w:fill="FFFFFF"/>
      <w:autoSpaceDE w:val="0"/>
      <w:autoSpaceDN w:val="0"/>
      <w:adjustRightInd w:val="0"/>
      <w:spacing w:before="151" w:line="360" w:lineRule="auto"/>
      <w:ind w:right="14" w:firstLine="482"/>
    </w:pPr>
    <w:rPr>
      <w:rFonts w:ascii="Calibri" w:eastAsiaTheme="minorHAnsi" w:hAnsi="Calibri" w:cstheme="minorBidi"/>
      <w:sz w:val="18"/>
      <w:szCs w:val="22"/>
      <w:shd w:val="clear" w:color="auto" w:fill="FFFFFF"/>
      <w:lang w:eastAsia="en-US"/>
    </w:rPr>
  </w:style>
  <w:style w:type="paragraph" w:customStyle="1" w:styleId="113">
    <w:name w:val="Абзац списка11"/>
    <w:basedOn w:val="a3"/>
    <w:uiPriority w:val="99"/>
    <w:rsid w:val="001E29F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piski">
    <w:name w:val="spiski"/>
    <w:basedOn w:val="a3"/>
    <w:uiPriority w:val="99"/>
    <w:rsid w:val="001E29F5"/>
    <w:pPr>
      <w:suppressAutoHyphens/>
      <w:ind w:firstLine="0"/>
      <w:jc w:val="left"/>
    </w:pPr>
    <w:rPr>
      <w:rFonts w:ascii="Calibri" w:hAnsi="Calibri" w:cs="Calibri"/>
      <w:sz w:val="24"/>
      <w:lang w:eastAsia="ar-SA"/>
    </w:rPr>
  </w:style>
  <w:style w:type="paragraph" w:customStyle="1" w:styleId="27">
    <w:name w:val="Абзац списка2"/>
    <w:basedOn w:val="a3"/>
    <w:uiPriority w:val="99"/>
    <w:rsid w:val="001E29F5"/>
    <w:pPr>
      <w:ind w:left="720"/>
    </w:pPr>
    <w:rPr>
      <w:rFonts w:ascii="Calibri" w:hAnsi="Calibri" w:cs="Calibri"/>
      <w:sz w:val="24"/>
    </w:rPr>
  </w:style>
  <w:style w:type="paragraph" w:customStyle="1" w:styleId="-21">
    <w:name w:val="Переч-2"/>
    <w:basedOn w:val="a0"/>
    <w:uiPriority w:val="99"/>
    <w:rsid w:val="001E29F5"/>
    <w:pPr>
      <w:widowControl w:val="0"/>
      <w:numPr>
        <w:numId w:val="0"/>
      </w:numPr>
      <w:shd w:val="clear" w:color="auto" w:fill="auto"/>
      <w:tabs>
        <w:tab w:val="clear" w:pos="1080"/>
        <w:tab w:val="left" w:pos="1134"/>
      </w:tabs>
      <w:autoSpaceDE w:val="0"/>
      <w:autoSpaceDN w:val="0"/>
      <w:adjustRightInd w:val="0"/>
      <w:spacing w:line="360" w:lineRule="auto"/>
      <w:ind w:left="731" w:firstLine="709"/>
    </w:pPr>
    <w:rPr>
      <w:color w:val="000000"/>
    </w:rPr>
  </w:style>
  <w:style w:type="character" w:customStyle="1" w:styleId="afff4">
    <w:name w:val="Выдел"/>
    <w:uiPriority w:val="99"/>
    <w:rsid w:val="001E29F5"/>
    <w:rPr>
      <w:i/>
      <w:sz w:val="30"/>
    </w:rPr>
  </w:style>
  <w:style w:type="paragraph" w:customStyle="1" w:styleId="-11">
    <w:name w:val="Переч-1"/>
    <w:basedOn w:val="a0"/>
    <w:uiPriority w:val="99"/>
    <w:rsid w:val="001E29F5"/>
    <w:pPr>
      <w:widowControl w:val="0"/>
      <w:numPr>
        <w:numId w:val="0"/>
      </w:numPr>
      <w:shd w:val="clear" w:color="auto" w:fill="auto"/>
      <w:tabs>
        <w:tab w:val="clear" w:pos="1080"/>
        <w:tab w:val="left" w:pos="1134"/>
      </w:tabs>
      <w:autoSpaceDE w:val="0"/>
      <w:autoSpaceDN w:val="0"/>
      <w:adjustRightInd w:val="0"/>
      <w:spacing w:line="360" w:lineRule="auto"/>
      <w:ind w:firstLine="709"/>
    </w:pPr>
    <w:rPr>
      <w:color w:val="000000"/>
    </w:rPr>
  </w:style>
  <w:style w:type="character" w:customStyle="1" w:styleId="afff5">
    <w:name w:val="Выдел Знак"/>
    <w:uiPriority w:val="99"/>
    <w:rsid w:val="001E29F5"/>
    <w:rPr>
      <w:i/>
      <w:sz w:val="30"/>
      <w:lang w:val="ru-RU" w:eastAsia="ru-RU"/>
    </w:rPr>
  </w:style>
  <w:style w:type="paragraph" w:customStyle="1" w:styleId="-12">
    <w:name w:val="ОБ-1"/>
    <w:basedOn w:val="aff0"/>
    <w:uiPriority w:val="99"/>
    <w:rsid w:val="001E29F5"/>
    <w:pPr>
      <w:spacing w:line="240" w:lineRule="auto"/>
      <w:ind w:firstLine="0"/>
    </w:pPr>
    <w:rPr>
      <w:sz w:val="28"/>
      <w:szCs w:val="28"/>
    </w:rPr>
  </w:style>
  <w:style w:type="paragraph" w:customStyle="1" w:styleId="afff6">
    <w:name w:val="ТЕКСТ Знак Знак"/>
    <w:basedOn w:val="a3"/>
    <w:uiPriority w:val="99"/>
    <w:rsid w:val="001E29F5"/>
    <w:rPr>
      <w:rFonts w:ascii="Arial" w:hAnsi="Arial" w:cs="Arial"/>
      <w:szCs w:val="30"/>
    </w:rPr>
  </w:style>
  <w:style w:type="paragraph" w:customStyle="1" w:styleId="1">
    <w:name w:val="Ст переч 1"/>
    <w:basedOn w:val="a3"/>
    <w:uiPriority w:val="99"/>
    <w:rsid w:val="001E29F5"/>
    <w:pPr>
      <w:widowControl w:val="0"/>
      <w:numPr>
        <w:numId w:val="25"/>
      </w:numPr>
      <w:shd w:val="clear" w:color="auto" w:fill="FFFFFF"/>
      <w:tabs>
        <w:tab w:val="left" w:pos="993"/>
      </w:tabs>
    </w:pPr>
    <w:rPr>
      <w:rFonts w:ascii="Calibri" w:hAnsi="Calibri" w:cs="Calibri"/>
      <w:color w:val="000000"/>
      <w:spacing w:val="-1"/>
      <w:sz w:val="26"/>
      <w:szCs w:val="26"/>
    </w:rPr>
  </w:style>
  <w:style w:type="paragraph" w:customStyle="1" w:styleId="-10">
    <w:name w:val="Ур-1"/>
    <w:basedOn w:val="af7"/>
    <w:uiPriority w:val="99"/>
    <w:rsid w:val="001E29F5"/>
    <w:pPr>
      <w:numPr>
        <w:numId w:val="24"/>
      </w:numPr>
      <w:tabs>
        <w:tab w:val="clear" w:pos="360"/>
        <w:tab w:val="num" w:pos="1134"/>
      </w:tabs>
    </w:pPr>
    <w:rPr>
      <w:rFonts w:ascii="Calibri" w:hAnsi="Calibri" w:cs="Calibri"/>
      <w:snapToGrid/>
      <w:spacing w:val="3"/>
      <w:szCs w:val="26"/>
    </w:rPr>
  </w:style>
  <w:style w:type="paragraph" w:customStyle="1" w:styleId="-2">
    <w:name w:val="Ур-2"/>
    <w:basedOn w:val="a3"/>
    <w:uiPriority w:val="99"/>
    <w:rsid w:val="001E29F5"/>
    <w:pPr>
      <w:widowControl w:val="0"/>
      <w:numPr>
        <w:ilvl w:val="1"/>
        <w:numId w:val="24"/>
      </w:numPr>
      <w:shd w:val="clear" w:color="auto" w:fill="FFFFFF"/>
      <w:tabs>
        <w:tab w:val="num" w:pos="1701"/>
      </w:tabs>
      <w:ind w:left="1701" w:hanging="567"/>
    </w:pPr>
    <w:rPr>
      <w:rFonts w:ascii="Calibri" w:hAnsi="Calibri" w:cs="Calibri"/>
      <w:color w:val="000000"/>
      <w:spacing w:val="6"/>
      <w:sz w:val="26"/>
      <w:szCs w:val="26"/>
    </w:rPr>
  </w:style>
  <w:style w:type="paragraph" w:styleId="44">
    <w:name w:val="toc 4"/>
    <w:basedOn w:val="a3"/>
    <w:next w:val="a3"/>
    <w:autoRedefine/>
    <w:uiPriority w:val="99"/>
    <w:semiHidden/>
    <w:rsid w:val="001E29F5"/>
    <w:pPr>
      <w:widowControl w:val="0"/>
      <w:ind w:left="600" w:firstLine="0"/>
    </w:pPr>
    <w:rPr>
      <w:rFonts w:ascii="Calibri" w:hAnsi="Calibri" w:cs="Calibri"/>
      <w:sz w:val="24"/>
    </w:rPr>
  </w:style>
  <w:style w:type="paragraph" w:styleId="52">
    <w:name w:val="toc 5"/>
    <w:basedOn w:val="a3"/>
    <w:next w:val="a3"/>
    <w:autoRedefine/>
    <w:uiPriority w:val="99"/>
    <w:semiHidden/>
    <w:rsid w:val="001E29F5"/>
    <w:pPr>
      <w:widowControl w:val="0"/>
      <w:ind w:left="800" w:firstLine="0"/>
    </w:pPr>
    <w:rPr>
      <w:rFonts w:ascii="Calibri" w:hAnsi="Calibri" w:cs="Calibri"/>
      <w:sz w:val="24"/>
    </w:rPr>
  </w:style>
  <w:style w:type="paragraph" w:styleId="62">
    <w:name w:val="toc 6"/>
    <w:basedOn w:val="a3"/>
    <w:next w:val="a3"/>
    <w:autoRedefine/>
    <w:uiPriority w:val="99"/>
    <w:semiHidden/>
    <w:rsid w:val="001E29F5"/>
    <w:pPr>
      <w:widowControl w:val="0"/>
      <w:ind w:left="1000" w:firstLine="0"/>
    </w:pPr>
    <w:rPr>
      <w:rFonts w:ascii="Calibri" w:hAnsi="Calibri" w:cs="Calibri"/>
      <w:sz w:val="24"/>
    </w:rPr>
  </w:style>
  <w:style w:type="paragraph" w:styleId="72">
    <w:name w:val="toc 7"/>
    <w:basedOn w:val="a3"/>
    <w:next w:val="a3"/>
    <w:autoRedefine/>
    <w:uiPriority w:val="99"/>
    <w:semiHidden/>
    <w:rsid w:val="001E29F5"/>
    <w:pPr>
      <w:widowControl w:val="0"/>
      <w:ind w:left="1200" w:firstLine="0"/>
    </w:pPr>
    <w:rPr>
      <w:rFonts w:ascii="Calibri" w:hAnsi="Calibri" w:cs="Calibri"/>
      <w:sz w:val="24"/>
    </w:rPr>
  </w:style>
  <w:style w:type="paragraph" w:styleId="85">
    <w:name w:val="toc 8"/>
    <w:basedOn w:val="a3"/>
    <w:next w:val="a3"/>
    <w:autoRedefine/>
    <w:uiPriority w:val="99"/>
    <w:semiHidden/>
    <w:rsid w:val="001E29F5"/>
    <w:pPr>
      <w:widowControl w:val="0"/>
      <w:ind w:left="1400" w:firstLine="0"/>
    </w:pPr>
    <w:rPr>
      <w:rFonts w:ascii="Calibri" w:hAnsi="Calibri" w:cs="Calibri"/>
      <w:sz w:val="24"/>
    </w:rPr>
  </w:style>
  <w:style w:type="paragraph" w:styleId="92">
    <w:name w:val="toc 9"/>
    <w:basedOn w:val="a3"/>
    <w:next w:val="a3"/>
    <w:autoRedefine/>
    <w:uiPriority w:val="99"/>
    <w:semiHidden/>
    <w:rsid w:val="001E29F5"/>
    <w:pPr>
      <w:widowControl w:val="0"/>
      <w:ind w:left="1600" w:firstLine="0"/>
    </w:pPr>
    <w:rPr>
      <w:rFonts w:ascii="Calibri" w:hAnsi="Calibri" w:cs="Calibri"/>
      <w:sz w:val="24"/>
    </w:rPr>
  </w:style>
  <w:style w:type="paragraph" w:customStyle="1" w:styleId="afff7">
    <w:name w:val="ЗГ"/>
    <w:basedOn w:val="10"/>
    <w:uiPriority w:val="99"/>
    <w:rsid w:val="001E29F5"/>
    <w:pPr>
      <w:keepNext/>
      <w:widowControl w:val="0"/>
      <w:shd w:val="clear" w:color="auto" w:fill="FFFFFF"/>
      <w:spacing w:after="240"/>
      <w:ind w:left="0"/>
      <w:jc w:val="center"/>
    </w:pPr>
    <w:rPr>
      <w:rFonts w:ascii="Calibri" w:hAnsi="Calibri" w:cs="Calibri"/>
      <w:b/>
      <w:bCs/>
      <w:smallCaps/>
      <w:color w:val="000000"/>
      <w:spacing w:val="5"/>
      <w:sz w:val="32"/>
      <w:szCs w:val="32"/>
    </w:rPr>
  </w:style>
  <w:style w:type="paragraph" w:customStyle="1" w:styleId="FR1">
    <w:name w:val="FR1"/>
    <w:uiPriority w:val="99"/>
    <w:rsid w:val="001E29F5"/>
    <w:pPr>
      <w:widowControl w:val="0"/>
      <w:ind w:firstLine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8">
    <w:name w:val="Ст ТАБ"/>
    <w:basedOn w:val="a3"/>
    <w:uiPriority w:val="99"/>
    <w:rsid w:val="001E29F5"/>
    <w:pPr>
      <w:tabs>
        <w:tab w:val="left" w:pos="709"/>
      </w:tabs>
      <w:ind w:right="111" w:firstLine="0"/>
      <w:jc w:val="right"/>
    </w:pPr>
    <w:rPr>
      <w:rFonts w:ascii="Calibri" w:hAnsi="Calibri" w:cs="Calibri"/>
      <w:sz w:val="24"/>
    </w:rPr>
  </w:style>
  <w:style w:type="paragraph" w:customStyle="1" w:styleId="-13">
    <w:name w:val="ОН-1"/>
    <w:basedOn w:val="a3"/>
    <w:uiPriority w:val="99"/>
    <w:rsid w:val="001E29F5"/>
    <w:pPr>
      <w:widowControl w:val="0"/>
      <w:tabs>
        <w:tab w:val="right" w:pos="2268"/>
      </w:tabs>
      <w:spacing w:before="40" w:after="40" w:line="216" w:lineRule="auto"/>
      <w:ind w:firstLine="142"/>
      <w:jc w:val="left"/>
    </w:pPr>
    <w:rPr>
      <w:rFonts w:ascii="Calibri" w:hAnsi="Calibri" w:cs="Calibri"/>
      <w:color w:val="000000"/>
      <w:sz w:val="20"/>
      <w:szCs w:val="20"/>
    </w:rPr>
  </w:style>
  <w:style w:type="paragraph" w:customStyle="1" w:styleId="Normal-1">
    <w:name w:val="Normal-1"/>
    <w:basedOn w:val="a3"/>
    <w:uiPriority w:val="99"/>
    <w:rsid w:val="001E29F5"/>
    <w:pPr>
      <w:widowControl w:val="0"/>
      <w:tabs>
        <w:tab w:val="left" w:pos="426"/>
        <w:tab w:val="right" w:pos="2268"/>
      </w:tabs>
      <w:spacing w:before="40" w:after="40" w:line="216" w:lineRule="auto"/>
      <w:ind w:left="426" w:hanging="426"/>
    </w:pPr>
    <w:rPr>
      <w:rFonts w:ascii="Calibri" w:hAnsi="Calibri" w:cs="Calibri"/>
      <w:color w:val="000000"/>
      <w:sz w:val="20"/>
      <w:szCs w:val="20"/>
    </w:rPr>
  </w:style>
  <w:style w:type="paragraph" w:customStyle="1" w:styleId="-22">
    <w:name w:val="ОН-2"/>
    <w:basedOn w:val="-13"/>
    <w:uiPriority w:val="99"/>
    <w:rsid w:val="001E29F5"/>
    <w:rPr>
      <w:i/>
      <w:iCs/>
      <w:sz w:val="22"/>
      <w:szCs w:val="22"/>
    </w:rPr>
  </w:style>
  <w:style w:type="paragraph" w:customStyle="1" w:styleId="afff9">
    <w:name w:val="Ш"/>
    <w:basedOn w:val="a3"/>
    <w:uiPriority w:val="99"/>
    <w:rsid w:val="001E29F5"/>
    <w:pPr>
      <w:widowControl w:val="0"/>
      <w:tabs>
        <w:tab w:val="right" w:pos="2552"/>
      </w:tabs>
      <w:spacing w:before="60" w:after="60" w:line="216" w:lineRule="auto"/>
      <w:ind w:firstLine="0"/>
      <w:jc w:val="center"/>
    </w:pPr>
    <w:rPr>
      <w:rFonts w:ascii="Calibri" w:hAnsi="Calibri" w:cs="Calibri"/>
      <w:sz w:val="20"/>
      <w:szCs w:val="20"/>
    </w:rPr>
  </w:style>
  <w:style w:type="paragraph" w:customStyle="1" w:styleId="afffa">
    <w:name w:val="Ед"/>
    <w:basedOn w:val="a3"/>
    <w:uiPriority w:val="99"/>
    <w:rsid w:val="001E29F5"/>
    <w:pPr>
      <w:widowControl w:val="0"/>
      <w:spacing w:before="40" w:after="40" w:line="216" w:lineRule="auto"/>
      <w:ind w:firstLine="0"/>
      <w:jc w:val="center"/>
    </w:pPr>
    <w:rPr>
      <w:rFonts w:ascii="Calibri" w:hAnsi="Calibri" w:cs="Calibri"/>
      <w:color w:val="000000"/>
      <w:sz w:val="20"/>
      <w:szCs w:val="20"/>
    </w:rPr>
  </w:style>
  <w:style w:type="paragraph" w:styleId="28">
    <w:name w:val="Body Text 2"/>
    <w:aliases w:val="Знак"/>
    <w:basedOn w:val="a3"/>
    <w:link w:val="29"/>
    <w:uiPriority w:val="99"/>
    <w:rsid w:val="001E29F5"/>
    <w:pPr>
      <w:widowControl w:val="0"/>
      <w:ind w:firstLine="0"/>
      <w:jc w:val="right"/>
    </w:pPr>
    <w:rPr>
      <w:rFonts w:ascii="Calibri" w:hAnsi="Calibri" w:cs="Calibri"/>
      <w:sz w:val="16"/>
      <w:szCs w:val="16"/>
    </w:rPr>
  </w:style>
  <w:style w:type="character" w:customStyle="1" w:styleId="29">
    <w:name w:val="Основной текст 2 Знак"/>
    <w:aliases w:val="Знак Знак"/>
    <w:basedOn w:val="a4"/>
    <w:link w:val="28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-14">
    <w:name w:val="Осн-1"/>
    <w:basedOn w:val="18"/>
    <w:uiPriority w:val="99"/>
    <w:rsid w:val="001E29F5"/>
    <w:pPr>
      <w:widowControl w:val="0"/>
      <w:spacing w:before="60" w:after="60"/>
      <w:jc w:val="left"/>
    </w:pPr>
    <w:rPr>
      <w:sz w:val="22"/>
      <w:szCs w:val="22"/>
    </w:rPr>
  </w:style>
  <w:style w:type="paragraph" w:customStyle="1" w:styleId="afffb">
    <w:name w:val="Мин"/>
    <w:basedOn w:val="a3"/>
    <w:uiPriority w:val="99"/>
    <w:rsid w:val="001E29F5"/>
    <w:pPr>
      <w:widowControl w:val="0"/>
      <w:ind w:firstLine="0"/>
      <w:jc w:val="center"/>
    </w:pPr>
    <w:rPr>
      <w:rFonts w:ascii="Calibri" w:hAnsi="Calibri" w:cs="Calibri"/>
      <w:sz w:val="28"/>
      <w:szCs w:val="28"/>
      <w:u w:val="single"/>
    </w:rPr>
  </w:style>
  <w:style w:type="paragraph" w:customStyle="1" w:styleId="-1-1">
    <w:name w:val="Осн-1-1"/>
    <w:basedOn w:val="18"/>
    <w:uiPriority w:val="99"/>
    <w:rsid w:val="001E29F5"/>
    <w:pPr>
      <w:widowControl w:val="0"/>
      <w:tabs>
        <w:tab w:val="left" w:pos="1038"/>
      </w:tabs>
      <w:spacing w:before="60" w:after="60"/>
      <w:ind w:left="340"/>
    </w:pPr>
    <w:rPr>
      <w:sz w:val="22"/>
      <w:szCs w:val="22"/>
    </w:rPr>
  </w:style>
  <w:style w:type="table" w:customStyle="1" w:styleId="1f0">
    <w:name w:val="Сетка таблицы1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3"/>
    <w:link w:val="HTML0"/>
    <w:uiPriority w:val="99"/>
    <w:rsid w:val="001E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E29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9F5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lang w:eastAsia="ru-RU"/>
    </w:rPr>
  </w:style>
  <w:style w:type="character" w:customStyle="1" w:styleId="grame">
    <w:name w:val="grame"/>
    <w:uiPriority w:val="99"/>
    <w:rsid w:val="001E29F5"/>
  </w:style>
  <w:style w:type="paragraph" w:customStyle="1" w:styleId="a">
    <w:name w:val="Стиль Переч + полужирный курсив Белый Междустр.интервал:  множит..."/>
    <w:basedOn w:val="a0"/>
    <w:uiPriority w:val="99"/>
    <w:rsid w:val="001E29F5"/>
    <w:pPr>
      <w:numPr>
        <w:numId w:val="20"/>
      </w:numPr>
      <w:pBdr>
        <w:top w:val="single" w:sz="4" w:space="1" w:color="FFFF99"/>
        <w:left w:val="single" w:sz="4" w:space="4" w:color="FFFF99"/>
        <w:bottom w:val="single" w:sz="4" w:space="1" w:color="FFFF99"/>
        <w:right w:val="single" w:sz="4" w:space="4" w:color="FFFF99"/>
      </w:pBdr>
      <w:shd w:val="clear" w:color="auto" w:fill="FFFF99"/>
      <w:tabs>
        <w:tab w:val="left" w:pos="1191"/>
      </w:tabs>
      <w:spacing w:before="60" w:after="60" w:line="240" w:lineRule="auto"/>
      <w:ind w:left="0" w:firstLine="0"/>
    </w:pPr>
    <w:rPr>
      <w:b/>
      <w:bCs/>
      <w:i/>
      <w:iCs/>
      <w:spacing w:val="20"/>
    </w:rPr>
  </w:style>
  <w:style w:type="paragraph" w:customStyle="1" w:styleId="114">
    <w:name w:val="Без интервала11"/>
    <w:uiPriority w:val="99"/>
    <w:rsid w:val="001E29F5"/>
    <w:pPr>
      <w:ind w:firstLine="0"/>
    </w:pPr>
    <w:rPr>
      <w:rFonts w:ascii="Calibri" w:eastAsia="Times New Roman" w:hAnsi="Calibri" w:cs="Calibri"/>
    </w:rPr>
  </w:style>
  <w:style w:type="paragraph" w:customStyle="1" w:styleId="2a">
    <w:name w:val="Знак Знак Знак2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(2)_ Знак"/>
    <w:link w:val="2c"/>
    <w:uiPriority w:val="99"/>
    <w:locked/>
    <w:rsid w:val="001E29F5"/>
    <w:rPr>
      <w:spacing w:val="10"/>
      <w:shd w:val="clear" w:color="auto" w:fill="FFFFFF"/>
    </w:rPr>
  </w:style>
  <w:style w:type="paragraph" w:customStyle="1" w:styleId="2c">
    <w:name w:val="Основной текст (2)_"/>
    <w:basedOn w:val="a3"/>
    <w:link w:val="2b"/>
    <w:uiPriority w:val="99"/>
    <w:rsid w:val="001E29F5"/>
    <w:pPr>
      <w:shd w:val="clear" w:color="auto" w:fill="FFFFFF"/>
      <w:spacing w:line="240" w:lineRule="exact"/>
      <w:ind w:firstLine="0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1E29F5"/>
    <w:rPr>
      <w:b/>
      <w:spacing w:val="0"/>
      <w:sz w:val="22"/>
      <w:shd w:val="clear" w:color="auto" w:fill="FFFFFF"/>
    </w:rPr>
  </w:style>
  <w:style w:type="paragraph" w:customStyle="1" w:styleId="2d">
    <w:name w:val="ЗАГ 2"/>
    <w:basedOn w:val="a3"/>
    <w:uiPriority w:val="99"/>
    <w:rsid w:val="001E29F5"/>
    <w:pPr>
      <w:keepNext/>
      <w:widowControl w:val="0"/>
      <w:autoSpaceDE w:val="0"/>
      <w:autoSpaceDN w:val="0"/>
      <w:adjustRightInd w:val="0"/>
      <w:spacing w:before="240" w:after="240"/>
      <w:ind w:firstLine="0"/>
      <w:jc w:val="center"/>
    </w:pPr>
    <w:rPr>
      <w:rFonts w:ascii="Calibri" w:hAnsi="Calibri" w:cs="Calibri"/>
      <w:b/>
      <w:bCs/>
      <w:szCs w:val="30"/>
    </w:rPr>
  </w:style>
  <w:style w:type="paragraph" w:customStyle="1" w:styleId="CharCharCharCharChar">
    <w:name w:val="Знак Char Знак Char Знак Char Знак Char Знак Char"/>
    <w:basedOn w:val="a3"/>
    <w:autoRedefine/>
    <w:uiPriority w:val="99"/>
    <w:rsid w:val="001E29F5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1E29F5"/>
    <w:pPr>
      <w:overflowPunct w:val="0"/>
      <w:autoSpaceDE w:val="0"/>
      <w:autoSpaceDN w:val="0"/>
      <w:adjustRightInd w:val="0"/>
      <w:ind w:firstLine="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EndnoteTextChar">
    <w:name w:val="Endnote Text Char"/>
    <w:aliases w:val="Знак Знак Char,Знак Char"/>
    <w:uiPriority w:val="99"/>
    <w:semiHidden/>
    <w:locked/>
    <w:rsid w:val="001E29F5"/>
    <w:rPr>
      <w:sz w:val="24"/>
      <w:lang w:val="x-none" w:eastAsia="en-US"/>
    </w:rPr>
  </w:style>
  <w:style w:type="paragraph" w:styleId="afffc">
    <w:name w:val="endnote text"/>
    <w:aliases w:val="Знак Знак17,Footnote Text Char Знак2"/>
    <w:basedOn w:val="a3"/>
    <w:link w:val="afffd"/>
    <w:uiPriority w:val="99"/>
    <w:semiHidden/>
    <w:rsid w:val="001E29F5"/>
    <w:pPr>
      <w:spacing w:after="200" w:line="276" w:lineRule="auto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ffd">
    <w:name w:val="Текст концевой сноски Знак"/>
    <w:aliases w:val="Знак Знак17 Знак,Footnote Text Char Знак2 Знак"/>
    <w:basedOn w:val="a4"/>
    <w:link w:val="afffc"/>
    <w:uiPriority w:val="99"/>
    <w:semiHidden/>
    <w:rsid w:val="001E29F5"/>
    <w:rPr>
      <w:rFonts w:ascii="Calibri" w:eastAsia="Times New Roman" w:hAnsi="Calibri" w:cs="Calibri"/>
      <w:sz w:val="20"/>
      <w:szCs w:val="20"/>
    </w:rPr>
  </w:style>
  <w:style w:type="character" w:customStyle="1" w:styleId="EndnoteTextChar1">
    <w:name w:val="Endnote Text Char1"/>
    <w:aliases w:val="Знак Знак Char1,Знак Char1"/>
    <w:uiPriority w:val="99"/>
    <w:semiHidden/>
    <w:locked/>
    <w:rsid w:val="001E29F5"/>
    <w:rPr>
      <w:rFonts w:ascii="Calibri" w:hAnsi="Calibri"/>
      <w:sz w:val="20"/>
      <w:lang w:val="x-none" w:eastAsia="en-US"/>
    </w:rPr>
  </w:style>
  <w:style w:type="paragraph" w:customStyle="1" w:styleId="CharCharCharCharChar1">
    <w:name w:val="Знак Char Знак Char Знак Char Знак Char Знак Char1"/>
    <w:basedOn w:val="a3"/>
    <w:autoRedefine/>
    <w:uiPriority w:val="99"/>
    <w:rsid w:val="001E29F5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HeaderChar1">
    <w:name w:val="Header Char1"/>
    <w:aliases w:val="Знак Знак Char11"/>
    <w:uiPriority w:val="99"/>
    <w:rsid w:val="001E29F5"/>
    <w:rPr>
      <w:rFonts w:eastAsia="Times New Roman"/>
      <w:sz w:val="24"/>
      <w:lang w:val="x-none" w:eastAsia="ru-RU"/>
    </w:rPr>
  </w:style>
  <w:style w:type="character" w:customStyle="1" w:styleId="FontStyle12">
    <w:name w:val="Font Style12"/>
    <w:uiPriority w:val="99"/>
    <w:rsid w:val="001E29F5"/>
    <w:rPr>
      <w:rFonts w:ascii="Times New Roman" w:hAnsi="Times New Roman"/>
      <w:sz w:val="28"/>
    </w:rPr>
  </w:style>
  <w:style w:type="paragraph" w:customStyle="1" w:styleId="Style5">
    <w:name w:val="Style5"/>
    <w:basedOn w:val="a3"/>
    <w:uiPriority w:val="99"/>
    <w:rsid w:val="001E29F5"/>
    <w:pPr>
      <w:widowControl w:val="0"/>
      <w:autoSpaceDE w:val="0"/>
      <w:autoSpaceDN w:val="0"/>
      <w:adjustRightInd w:val="0"/>
      <w:spacing w:line="341" w:lineRule="exact"/>
      <w:ind w:firstLine="715"/>
    </w:pPr>
    <w:rPr>
      <w:rFonts w:ascii="Calibri" w:hAnsi="Calibri" w:cs="Calibri"/>
      <w:sz w:val="24"/>
    </w:rPr>
  </w:style>
  <w:style w:type="character" w:customStyle="1" w:styleId="1f1">
    <w:name w:val="Основной текст Знак1"/>
    <w:uiPriority w:val="99"/>
    <w:semiHidden/>
    <w:rsid w:val="001E29F5"/>
    <w:rPr>
      <w:rFonts w:ascii="Calibri" w:hAnsi="Calibri"/>
      <w:sz w:val="22"/>
      <w:lang w:val="x-none" w:eastAsia="en-US"/>
    </w:rPr>
  </w:style>
  <w:style w:type="paragraph" w:customStyle="1" w:styleId="53">
    <w:name w:val="Знак Знак Знак5"/>
    <w:basedOn w:val="a3"/>
    <w:autoRedefine/>
    <w:uiPriority w:val="99"/>
    <w:rsid w:val="001E29F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customStyle="1" w:styleId="ListParagraphChar">
    <w:name w:val="List Paragraph Char"/>
    <w:uiPriority w:val="99"/>
    <w:locked/>
    <w:rsid w:val="001E29F5"/>
    <w:rPr>
      <w:rFonts w:ascii="Calibri" w:hAnsi="Calibri"/>
      <w:sz w:val="24"/>
      <w:lang w:val="ru-RU" w:eastAsia="en-US"/>
    </w:rPr>
  </w:style>
  <w:style w:type="paragraph" w:customStyle="1" w:styleId="54">
    <w:name w:val="Знак5 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tepr">
    <w:name w:val="datepr"/>
    <w:uiPriority w:val="99"/>
    <w:rsid w:val="001E29F5"/>
    <w:rPr>
      <w:rFonts w:ascii="Times New Roman" w:hAnsi="Times New Roman"/>
    </w:rPr>
  </w:style>
  <w:style w:type="character" w:customStyle="1" w:styleId="number">
    <w:name w:val="number"/>
    <w:uiPriority w:val="99"/>
    <w:rsid w:val="001E29F5"/>
    <w:rPr>
      <w:rFonts w:ascii="Times New Roman" w:hAnsi="Times New Roman"/>
    </w:rPr>
  </w:style>
  <w:style w:type="paragraph" w:customStyle="1" w:styleId="Ru">
    <w:name w:val="Обычный_Ru"/>
    <w:basedOn w:val="a3"/>
    <w:uiPriority w:val="99"/>
    <w:rsid w:val="001E29F5"/>
    <w:pPr>
      <w:spacing w:line="360" w:lineRule="auto"/>
      <w:ind w:firstLine="720"/>
    </w:pPr>
    <w:rPr>
      <w:rFonts w:ascii="Calibri" w:hAnsi="Calibri" w:cs="Calibri"/>
      <w:sz w:val="24"/>
    </w:rPr>
  </w:style>
  <w:style w:type="paragraph" w:styleId="37">
    <w:name w:val="Body Text 3"/>
    <w:basedOn w:val="a3"/>
    <w:link w:val="38"/>
    <w:uiPriority w:val="99"/>
    <w:rsid w:val="001E29F5"/>
    <w:pPr>
      <w:spacing w:after="120"/>
      <w:ind w:firstLine="0"/>
      <w:jc w:val="left"/>
    </w:pPr>
    <w:rPr>
      <w:rFonts w:ascii="Calibri" w:hAnsi="Calibri" w:cs="Calibri"/>
      <w:sz w:val="16"/>
      <w:szCs w:val="16"/>
    </w:rPr>
  </w:style>
  <w:style w:type="character" w:customStyle="1" w:styleId="38">
    <w:name w:val="Основной текст 3 Знак"/>
    <w:basedOn w:val="a4"/>
    <w:link w:val="37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e">
    <w:name w:val="ñíîâíîé òåêñò 2"/>
    <w:basedOn w:val="a3"/>
    <w:uiPriority w:val="99"/>
    <w:rsid w:val="001E29F5"/>
    <w:pPr>
      <w:ind w:left="360" w:firstLine="360"/>
    </w:pPr>
    <w:rPr>
      <w:rFonts w:ascii="Calibri" w:hAnsi="Calibri" w:cs="Calibri"/>
      <w:sz w:val="28"/>
      <w:szCs w:val="28"/>
    </w:rPr>
  </w:style>
  <w:style w:type="paragraph" w:styleId="afffe">
    <w:name w:val="Document Map"/>
    <w:basedOn w:val="a3"/>
    <w:link w:val="affff"/>
    <w:uiPriority w:val="99"/>
    <w:semiHidden/>
    <w:rsid w:val="001E29F5"/>
    <w:pPr>
      <w:shd w:val="clear" w:color="auto" w:fill="000080"/>
      <w:ind w:firstLine="0"/>
      <w:jc w:val="left"/>
    </w:pPr>
    <w:rPr>
      <w:rFonts w:ascii="Tahoma" w:hAnsi="Tahoma" w:cs="Tahoma"/>
      <w:sz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1E29F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ff0">
    <w:name w:val="пункт"/>
    <w:basedOn w:val="a3"/>
    <w:next w:val="a3"/>
    <w:uiPriority w:val="99"/>
    <w:rsid w:val="001E29F5"/>
    <w:pPr>
      <w:widowControl w:val="0"/>
      <w:overflowPunct w:val="0"/>
      <w:autoSpaceDE w:val="0"/>
      <w:autoSpaceDN w:val="0"/>
      <w:adjustRightInd w:val="0"/>
      <w:ind w:left="936" w:hanging="360"/>
      <w:jc w:val="left"/>
      <w:textAlignment w:val="baseline"/>
    </w:pPr>
    <w:rPr>
      <w:rFonts w:ascii="Arial" w:hAnsi="Arial" w:cs="Arial"/>
      <w:sz w:val="24"/>
    </w:rPr>
  </w:style>
  <w:style w:type="paragraph" w:customStyle="1" w:styleId="45">
    <w:name w:val="загол4"/>
    <w:basedOn w:val="a3"/>
    <w:link w:val="46"/>
    <w:uiPriority w:val="99"/>
    <w:rsid w:val="001E29F5"/>
    <w:pPr>
      <w:keepNext/>
      <w:widowControl w:val="0"/>
      <w:overflowPunct w:val="0"/>
      <w:autoSpaceDE w:val="0"/>
      <w:autoSpaceDN w:val="0"/>
      <w:adjustRightInd w:val="0"/>
      <w:spacing w:before="360"/>
      <w:ind w:firstLine="0"/>
      <w:textAlignment w:val="baseline"/>
    </w:pPr>
    <w:rPr>
      <w:rFonts w:ascii="Calibri" w:hAnsi="Calibri" w:cs="Calibri"/>
      <w:b/>
      <w:bCs/>
      <w:sz w:val="24"/>
    </w:rPr>
  </w:style>
  <w:style w:type="character" w:customStyle="1" w:styleId="46">
    <w:name w:val="загол4 Знак"/>
    <w:link w:val="45"/>
    <w:uiPriority w:val="99"/>
    <w:locked/>
    <w:rsid w:val="001E29F5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E29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OAENO">
    <w:name w:val="INI OAENO"/>
    <w:basedOn w:val="a3"/>
    <w:uiPriority w:val="99"/>
    <w:rsid w:val="001E29F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Calibri"/>
      <w:sz w:val="24"/>
    </w:rPr>
  </w:style>
  <w:style w:type="paragraph" w:customStyle="1" w:styleId="Noeeuia">
    <w:name w:val="Noeeu ia?"/>
    <w:basedOn w:val="a3"/>
    <w:uiPriority w:val="99"/>
    <w:rsid w:val="001E29F5"/>
    <w:pPr>
      <w:tabs>
        <w:tab w:val="left" w:pos="1069"/>
      </w:tabs>
      <w:overflowPunct w:val="0"/>
      <w:autoSpaceDE w:val="0"/>
      <w:autoSpaceDN w:val="0"/>
      <w:adjustRightInd w:val="0"/>
      <w:ind w:left="57" w:firstLine="652"/>
      <w:textAlignment w:val="baseline"/>
    </w:pPr>
    <w:rPr>
      <w:rFonts w:ascii="Calibri" w:hAnsi="Calibri" w:cs="Calibri"/>
      <w:sz w:val="24"/>
    </w:rPr>
  </w:style>
  <w:style w:type="paragraph" w:customStyle="1" w:styleId="a1">
    <w:name w:val="Переч Знак"/>
    <w:basedOn w:val="a3"/>
    <w:link w:val="affff1"/>
    <w:uiPriority w:val="99"/>
    <w:rsid w:val="001E29F5"/>
    <w:pPr>
      <w:numPr>
        <w:numId w:val="21"/>
      </w:numPr>
      <w:spacing w:line="360" w:lineRule="auto"/>
    </w:pPr>
    <w:rPr>
      <w:rFonts w:ascii="Calibri" w:hAnsi="Calibri" w:cs="Calibri"/>
      <w:sz w:val="24"/>
      <w:lang w:eastAsia="en-US"/>
    </w:rPr>
  </w:style>
  <w:style w:type="character" w:customStyle="1" w:styleId="affff1">
    <w:name w:val="Переч Знак Знак"/>
    <w:link w:val="a1"/>
    <w:uiPriority w:val="99"/>
    <w:locked/>
    <w:rsid w:val="001E29F5"/>
    <w:rPr>
      <w:rFonts w:ascii="Calibri" w:eastAsia="Times New Roman" w:hAnsi="Calibri" w:cs="Calibri"/>
      <w:sz w:val="24"/>
      <w:szCs w:val="24"/>
    </w:rPr>
  </w:style>
  <w:style w:type="paragraph" w:customStyle="1" w:styleId="312">
    <w:name w:val="Основной текст с отступом 31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alibri" w:hAnsi="Calibri" w:cs="Calibri"/>
      <w:sz w:val="22"/>
      <w:szCs w:val="22"/>
    </w:rPr>
  </w:style>
  <w:style w:type="paragraph" w:customStyle="1" w:styleId="s9nlt5i30l10">
    <w:name w:val="s9nlt5i30l10"/>
    <w:basedOn w:val="a3"/>
    <w:uiPriority w:val="99"/>
    <w:rsid w:val="001E29F5"/>
    <w:pPr>
      <w:spacing w:before="75"/>
      <w:ind w:left="150" w:firstLine="450"/>
      <w:jc w:val="left"/>
    </w:pPr>
    <w:rPr>
      <w:rFonts w:ascii="MS Sans Serif" w:hAnsi="MS Sans Serif" w:cs="MS Sans Serif"/>
      <w:color w:val="000000"/>
      <w:sz w:val="18"/>
      <w:szCs w:val="18"/>
    </w:rPr>
  </w:style>
  <w:style w:type="paragraph" w:customStyle="1" w:styleId="s9nlt5">
    <w:name w:val="s9nlt5"/>
    <w:basedOn w:val="a3"/>
    <w:uiPriority w:val="99"/>
    <w:rsid w:val="001E29F5"/>
    <w:pPr>
      <w:numPr>
        <w:numId w:val="31"/>
      </w:numPr>
      <w:spacing w:before="75"/>
      <w:ind w:firstLine="0"/>
      <w:jc w:val="left"/>
    </w:pPr>
    <w:rPr>
      <w:rFonts w:ascii="MS Sans Serif" w:hAnsi="MS Sans Serif" w:cs="MS Sans Serif"/>
      <w:color w:val="000000"/>
      <w:sz w:val="18"/>
      <w:szCs w:val="18"/>
    </w:rPr>
  </w:style>
  <w:style w:type="paragraph" w:customStyle="1" w:styleId="newsp">
    <w:name w:val="newsp"/>
    <w:basedOn w:val="a3"/>
    <w:uiPriority w:val="99"/>
    <w:rsid w:val="001E29F5"/>
    <w:pPr>
      <w:tabs>
        <w:tab w:val="num" w:pos="360"/>
      </w:tabs>
      <w:ind w:firstLine="257"/>
    </w:pPr>
    <w:rPr>
      <w:rFonts w:ascii="Verdana" w:hAnsi="Verdana" w:cs="Verdana"/>
      <w:sz w:val="15"/>
      <w:szCs w:val="15"/>
    </w:rPr>
  </w:style>
  <w:style w:type="paragraph" w:customStyle="1" w:styleId="affff2">
    <w:name w:val="ПЕР"/>
    <w:basedOn w:val="a3"/>
    <w:uiPriority w:val="99"/>
    <w:rsid w:val="001E29F5"/>
    <w:pPr>
      <w:tabs>
        <w:tab w:val="num" w:pos="360"/>
        <w:tab w:val="num" w:pos="900"/>
        <w:tab w:val="num" w:pos="993"/>
      </w:tabs>
      <w:ind w:left="256"/>
    </w:pPr>
    <w:rPr>
      <w:rFonts w:ascii="Calibri" w:hAnsi="Calibri" w:cs="Calibri"/>
      <w:szCs w:val="30"/>
    </w:rPr>
  </w:style>
  <w:style w:type="paragraph" w:customStyle="1" w:styleId="2f">
    <w:name w:val="Обычный2"/>
    <w:uiPriority w:val="99"/>
    <w:rsid w:val="001E29F5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table" w:customStyle="1" w:styleId="2f0">
    <w:name w:val="Сетка таблицы2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И исп"/>
    <w:basedOn w:val="a3"/>
    <w:uiPriority w:val="99"/>
    <w:rsid w:val="001E29F5"/>
    <w:pPr>
      <w:spacing w:before="120" w:after="240"/>
      <w:ind w:firstLine="0"/>
      <w:jc w:val="center"/>
    </w:pPr>
    <w:rPr>
      <w:rFonts w:ascii="Calibri" w:hAnsi="Calibri" w:cs="Calibri"/>
      <w:sz w:val="28"/>
      <w:szCs w:val="28"/>
    </w:rPr>
  </w:style>
  <w:style w:type="paragraph" w:customStyle="1" w:styleId="affff4">
    <w:name w:val="Знак Знак Знак Знак Знак Знак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5">
    <w:name w:val="Выдел Знак Знак"/>
    <w:uiPriority w:val="99"/>
    <w:rsid w:val="001E29F5"/>
    <w:rPr>
      <w:i/>
      <w:sz w:val="30"/>
    </w:rPr>
  </w:style>
  <w:style w:type="character" w:customStyle="1" w:styleId="1f2">
    <w:name w:val="ТЕКСТ Знак1"/>
    <w:uiPriority w:val="99"/>
    <w:rsid w:val="001E29F5"/>
    <w:rPr>
      <w:sz w:val="28"/>
      <w:lang w:val="ru-RU" w:eastAsia="ru-RU"/>
    </w:rPr>
  </w:style>
  <w:style w:type="character" w:customStyle="1" w:styleId="2f1">
    <w:name w:val="Выдел 2"/>
    <w:uiPriority w:val="99"/>
    <w:rsid w:val="001E29F5"/>
    <w:rPr>
      <w:b/>
      <w:sz w:val="24"/>
    </w:rPr>
  </w:style>
  <w:style w:type="paragraph" w:customStyle="1" w:styleId="affff6">
    <w:name w:val="ОСН_ТЕКС"/>
    <w:basedOn w:val="a3"/>
    <w:uiPriority w:val="99"/>
    <w:rsid w:val="001E29F5"/>
    <w:pPr>
      <w:spacing w:line="360" w:lineRule="auto"/>
    </w:pPr>
    <w:rPr>
      <w:rFonts w:ascii="Calibri" w:hAnsi="Calibri" w:cs="Calibri"/>
      <w:sz w:val="28"/>
      <w:szCs w:val="28"/>
    </w:rPr>
  </w:style>
  <w:style w:type="paragraph" w:customStyle="1" w:styleId="-1">
    <w:name w:val="ПЕР-1"/>
    <w:basedOn w:val="affff2"/>
    <w:uiPriority w:val="99"/>
    <w:rsid w:val="001E29F5"/>
    <w:pPr>
      <w:numPr>
        <w:numId w:val="32"/>
      </w:numPr>
      <w:tabs>
        <w:tab w:val="clear" w:pos="900"/>
        <w:tab w:val="clear" w:pos="993"/>
        <w:tab w:val="num" w:pos="1560"/>
      </w:tabs>
      <w:ind w:left="1134" w:firstLine="0"/>
    </w:pPr>
  </w:style>
  <w:style w:type="paragraph" w:customStyle="1" w:styleId="--1">
    <w:name w:val="ОН-втяж-1"/>
    <w:basedOn w:val="a3"/>
    <w:uiPriority w:val="99"/>
    <w:rsid w:val="001E29F5"/>
    <w:pPr>
      <w:widowControl w:val="0"/>
      <w:tabs>
        <w:tab w:val="left" w:pos="401"/>
        <w:tab w:val="right" w:pos="3402"/>
      </w:tabs>
      <w:spacing w:before="40" w:after="40" w:line="216" w:lineRule="auto"/>
      <w:ind w:left="401" w:hanging="401"/>
      <w:jc w:val="left"/>
    </w:pPr>
    <w:rPr>
      <w:rFonts w:ascii="Calibri" w:hAnsi="Calibri" w:cs="Calibri"/>
      <w:color w:val="000000"/>
      <w:sz w:val="24"/>
    </w:rPr>
  </w:style>
  <w:style w:type="paragraph" w:customStyle="1" w:styleId="--2">
    <w:name w:val="ОН-втяж-2"/>
    <w:basedOn w:val="--1"/>
    <w:uiPriority w:val="99"/>
    <w:rsid w:val="001E29F5"/>
    <w:pPr>
      <w:tabs>
        <w:tab w:val="clear" w:pos="401"/>
        <w:tab w:val="left" w:pos="853"/>
      </w:tabs>
      <w:ind w:left="853"/>
    </w:pPr>
  </w:style>
  <w:style w:type="paragraph" w:styleId="affff7">
    <w:name w:val="List"/>
    <w:basedOn w:val="a3"/>
    <w:uiPriority w:val="99"/>
    <w:rsid w:val="001E29F5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Calibri" w:hAnsi="Calibri" w:cs="Calibri"/>
      <w:sz w:val="20"/>
      <w:szCs w:val="20"/>
    </w:rPr>
  </w:style>
  <w:style w:type="paragraph" w:customStyle="1" w:styleId="211">
    <w:name w:val="Основной текст 21"/>
    <w:basedOn w:val="a3"/>
    <w:uiPriority w:val="99"/>
    <w:rsid w:val="001E29F5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rFonts w:ascii="Calibri" w:hAnsi="Calibri" w:cs="Calibri"/>
      <w:sz w:val="20"/>
      <w:szCs w:val="20"/>
    </w:rPr>
  </w:style>
  <w:style w:type="paragraph" w:customStyle="1" w:styleId="2110">
    <w:name w:val="Основной текст 211"/>
    <w:basedOn w:val="a3"/>
    <w:uiPriority w:val="99"/>
    <w:rsid w:val="001E29F5"/>
    <w:pPr>
      <w:overflowPunct w:val="0"/>
      <w:autoSpaceDE w:val="0"/>
      <w:autoSpaceDN w:val="0"/>
      <w:adjustRightInd w:val="0"/>
      <w:ind w:firstLine="0"/>
      <w:textAlignment w:val="baseline"/>
    </w:pPr>
    <w:rPr>
      <w:rFonts w:ascii="Calibri" w:hAnsi="Calibri" w:cs="Calibri"/>
      <w:sz w:val="24"/>
    </w:rPr>
  </w:style>
  <w:style w:type="paragraph" w:customStyle="1" w:styleId="313">
    <w:name w:val="Основной текст 31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rFonts w:ascii="Calibri" w:hAnsi="Calibri" w:cs="Calibri"/>
      <w:sz w:val="24"/>
    </w:rPr>
  </w:style>
  <w:style w:type="paragraph" w:customStyle="1" w:styleId="222">
    <w:name w:val="Основной текст с отступом 22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ind w:left="709" w:firstLine="0"/>
      <w:textAlignment w:val="baseline"/>
    </w:pPr>
    <w:rPr>
      <w:rFonts w:ascii="Calibri" w:hAnsi="Calibri" w:cs="Calibri"/>
      <w:b/>
      <w:bCs/>
      <w:i/>
      <w:iCs/>
      <w:sz w:val="24"/>
    </w:rPr>
  </w:style>
  <w:style w:type="paragraph" w:customStyle="1" w:styleId="2f2">
    <w:name w:val="сновной текст 2"/>
    <w:basedOn w:val="a3"/>
    <w:uiPriority w:val="99"/>
    <w:rsid w:val="001E29F5"/>
    <w:pPr>
      <w:ind w:left="360" w:firstLine="360"/>
    </w:pPr>
    <w:rPr>
      <w:rFonts w:ascii="Calibri" w:hAnsi="Calibri" w:cs="Calibri"/>
      <w:sz w:val="28"/>
      <w:szCs w:val="28"/>
    </w:rPr>
  </w:style>
  <w:style w:type="paragraph" w:customStyle="1" w:styleId="Iauiue1">
    <w:name w:val="Iau?iue1"/>
    <w:uiPriority w:val="99"/>
    <w:rsid w:val="001E29F5"/>
    <w:pPr>
      <w:widowControl w:val="0"/>
      <w:ind w:firstLine="0"/>
    </w:pPr>
    <w:rPr>
      <w:rFonts w:ascii="Peterburg" w:eastAsia="Times New Roman" w:hAnsi="Peterburg" w:cs="Peterburg"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rsid w:val="001E29F5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rFonts w:ascii="Calibri" w:hAnsi="Calibri" w:cs="Calibri"/>
      <w:sz w:val="16"/>
      <w:szCs w:val="16"/>
    </w:rPr>
  </w:style>
  <w:style w:type="character" w:customStyle="1" w:styleId="3a">
    <w:name w:val="Основной текст с отступом 3 Знак"/>
    <w:basedOn w:val="a4"/>
    <w:link w:val="39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ffff8">
    <w:name w:val="текст"/>
    <w:basedOn w:val="a3"/>
    <w:uiPriority w:val="99"/>
    <w:rsid w:val="001E29F5"/>
    <w:pPr>
      <w:widowControl w:val="0"/>
      <w:ind w:firstLine="284"/>
    </w:pPr>
    <w:rPr>
      <w:rFonts w:ascii="Arial" w:hAnsi="Arial" w:cs="Arial"/>
      <w:sz w:val="22"/>
      <w:szCs w:val="22"/>
    </w:rPr>
  </w:style>
  <w:style w:type="paragraph" w:customStyle="1" w:styleId="a2">
    <w:name w:val="пнкт"/>
    <w:basedOn w:val="a3"/>
    <w:uiPriority w:val="99"/>
    <w:rsid w:val="001E29F5"/>
    <w:pPr>
      <w:numPr>
        <w:numId w:val="23"/>
      </w:numPr>
      <w:ind w:left="992" w:hanging="283"/>
      <w:jc w:val="left"/>
    </w:pPr>
    <w:rPr>
      <w:rFonts w:ascii="Arial" w:hAnsi="Arial" w:cs="Arial"/>
      <w:sz w:val="22"/>
      <w:szCs w:val="22"/>
    </w:rPr>
  </w:style>
  <w:style w:type="paragraph" w:customStyle="1" w:styleId="3b">
    <w:name w:val="Основной текст3"/>
    <w:basedOn w:val="a3"/>
    <w:uiPriority w:val="99"/>
    <w:rsid w:val="001E29F5"/>
    <w:pPr>
      <w:shd w:val="clear" w:color="auto" w:fill="FFFFFF"/>
      <w:spacing w:after="120" w:line="240" w:lineRule="atLeast"/>
      <w:ind w:firstLine="0"/>
      <w:jc w:val="left"/>
    </w:pPr>
    <w:rPr>
      <w:rFonts w:ascii="Calibri" w:hAnsi="Calibri" w:cs="Calibri"/>
      <w:sz w:val="24"/>
      <w:lang w:val="ru"/>
    </w:rPr>
  </w:style>
  <w:style w:type="character" w:customStyle="1" w:styleId="86">
    <w:name w:val="Основной текст (8)_"/>
    <w:uiPriority w:val="99"/>
    <w:rsid w:val="001E29F5"/>
    <w:rPr>
      <w:sz w:val="23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1E29F5"/>
    <w:rPr>
      <w:sz w:val="24"/>
      <w:shd w:val="clear" w:color="auto" w:fill="FFFFFF"/>
      <w:lang w:val="x-none" w:eastAsia="ru-RU"/>
    </w:rPr>
  </w:style>
  <w:style w:type="paragraph" w:customStyle="1" w:styleId="74">
    <w:name w:val="Основной текст (7)"/>
    <w:basedOn w:val="a3"/>
    <w:link w:val="73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styleId="affff9">
    <w:name w:val="TOC Heading"/>
    <w:basedOn w:val="10"/>
    <w:next w:val="a3"/>
    <w:uiPriority w:val="99"/>
    <w:qFormat/>
    <w:rsid w:val="001E29F5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 w:cs="Cambria"/>
      <w:b/>
      <w:bCs/>
      <w:color w:val="365F91"/>
      <w:sz w:val="32"/>
      <w:szCs w:val="32"/>
      <w:lang w:eastAsia="en-US"/>
    </w:rPr>
  </w:style>
  <w:style w:type="character" w:customStyle="1" w:styleId="1pt">
    <w:name w:val="Основной текст + Интервал 1 pt"/>
    <w:uiPriority w:val="99"/>
    <w:rsid w:val="001E29F5"/>
    <w:rPr>
      <w:rFonts w:ascii="Times New Roman" w:hAnsi="Times New Roman"/>
      <w:spacing w:val="20"/>
      <w:sz w:val="24"/>
      <w:shd w:val="clear" w:color="auto" w:fill="FFFFFF"/>
    </w:rPr>
  </w:style>
  <w:style w:type="character" w:customStyle="1" w:styleId="310pt">
    <w:name w:val="Основной текст (3) + 10 pt"/>
    <w:aliases w:val="Не курсив,Интервал 0 pt2"/>
    <w:uiPriority w:val="99"/>
    <w:rsid w:val="001E29F5"/>
    <w:rPr>
      <w:i/>
      <w:spacing w:val="0"/>
      <w:sz w:val="20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1E29F5"/>
    <w:rPr>
      <w:spacing w:val="40"/>
      <w:sz w:val="17"/>
      <w:shd w:val="clear" w:color="auto" w:fill="FFFFFF"/>
    </w:rPr>
  </w:style>
  <w:style w:type="paragraph" w:customStyle="1" w:styleId="3c">
    <w:name w:val="Основной текст (3)"/>
    <w:basedOn w:val="a3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="Calibri" w:hAnsi="Calibri" w:cs="Calibri"/>
      <w:spacing w:val="-10"/>
      <w:sz w:val="17"/>
      <w:szCs w:val="17"/>
    </w:rPr>
  </w:style>
  <w:style w:type="character" w:customStyle="1" w:styleId="affffa">
    <w:name w:val="Подпись к таблице_"/>
    <w:link w:val="affffb"/>
    <w:uiPriority w:val="99"/>
    <w:locked/>
    <w:rsid w:val="001E29F5"/>
    <w:rPr>
      <w:sz w:val="28"/>
      <w:shd w:val="clear" w:color="auto" w:fill="FFFFFF"/>
      <w:lang w:val="x-none" w:eastAsia="ru-RU"/>
    </w:rPr>
  </w:style>
  <w:style w:type="character" w:customStyle="1" w:styleId="Aharoni">
    <w:name w:val="Основной текст + Aharoni"/>
    <w:aliases w:val="12,5 pt6,Не полужирный,Курсив5,Малые прописные"/>
    <w:uiPriority w:val="99"/>
    <w:rsid w:val="001E29F5"/>
    <w:rPr>
      <w:rFonts w:ascii="Aharoni"/>
      <w:b/>
      <w:i/>
      <w:smallCaps/>
      <w:spacing w:val="0"/>
      <w:sz w:val="25"/>
      <w:shd w:val="clear" w:color="auto" w:fill="FFFFFF"/>
      <w:lang w:bidi="he-IL"/>
    </w:rPr>
  </w:style>
  <w:style w:type="paragraph" w:customStyle="1" w:styleId="affffb">
    <w:name w:val="Подпись к таблице"/>
    <w:basedOn w:val="a3"/>
    <w:link w:val="affffa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2"/>
      <w:lang w:val="x-none"/>
    </w:rPr>
  </w:style>
  <w:style w:type="character" w:customStyle="1" w:styleId="63">
    <w:name w:val="Основной текст (6)_"/>
    <w:link w:val="64"/>
    <w:uiPriority w:val="99"/>
    <w:locked/>
    <w:rsid w:val="001E29F5"/>
    <w:rPr>
      <w:rFonts w:ascii="Courier New" w:hAnsi="Courier New"/>
      <w:spacing w:val="-10"/>
      <w:sz w:val="12"/>
      <w:shd w:val="clear" w:color="auto" w:fill="FFFFFF"/>
      <w:lang w:val="x-none" w:eastAsia="ru-RU"/>
    </w:rPr>
  </w:style>
  <w:style w:type="character" w:customStyle="1" w:styleId="6ArialUnicodeMS">
    <w:name w:val="Основной текст (6) + Arial Unicode MS"/>
    <w:aliases w:val="6,5 pt5,Интервал 0 pt1"/>
    <w:uiPriority w:val="99"/>
    <w:rsid w:val="001E29F5"/>
    <w:rPr>
      <w:rFonts w:ascii="Arial Unicode MS" w:eastAsia="Arial Unicode MS"/>
      <w:spacing w:val="0"/>
      <w:sz w:val="13"/>
      <w:lang w:val="ru-RU" w:eastAsia="ru-RU"/>
    </w:rPr>
  </w:style>
  <w:style w:type="character" w:customStyle="1" w:styleId="ArialUnicodeMS">
    <w:name w:val="Основной текст + Arial Unicode MS"/>
    <w:aliases w:val="61,5 pt4"/>
    <w:uiPriority w:val="99"/>
    <w:rsid w:val="001E29F5"/>
    <w:rPr>
      <w:rFonts w:ascii="Arial Unicode MS" w:eastAsia="Arial Unicode MS"/>
      <w:spacing w:val="0"/>
      <w:sz w:val="13"/>
      <w:shd w:val="clear" w:color="auto" w:fill="FFFFFF"/>
    </w:rPr>
  </w:style>
  <w:style w:type="paragraph" w:customStyle="1" w:styleId="64">
    <w:name w:val="Основной текст (6)"/>
    <w:basedOn w:val="a3"/>
    <w:link w:val="63"/>
    <w:uiPriority w:val="99"/>
    <w:rsid w:val="001E29F5"/>
    <w:pPr>
      <w:shd w:val="clear" w:color="auto" w:fill="FFFFFF"/>
      <w:spacing w:line="240" w:lineRule="atLeast"/>
      <w:ind w:hanging="5920"/>
    </w:pPr>
    <w:rPr>
      <w:rFonts w:ascii="Courier New" w:eastAsiaTheme="minorHAnsi" w:hAnsi="Courier New" w:cstheme="minorBidi"/>
      <w:spacing w:val="-10"/>
      <w:sz w:val="12"/>
      <w:szCs w:val="22"/>
      <w:lang w:val="x-none"/>
    </w:rPr>
  </w:style>
  <w:style w:type="character" w:customStyle="1" w:styleId="22pt">
    <w:name w:val="Основной текст + 22 pt"/>
    <w:aliases w:val="Полужирный1,Курсив4,Масштаб 20%"/>
    <w:uiPriority w:val="99"/>
    <w:rsid w:val="001E29F5"/>
    <w:rPr>
      <w:rFonts w:ascii="Times New Roman" w:hAnsi="Times New Roman"/>
      <w:b/>
      <w:i/>
      <w:w w:val="20"/>
      <w:sz w:val="44"/>
      <w:shd w:val="clear" w:color="auto" w:fill="FFFFFF"/>
    </w:rPr>
  </w:style>
  <w:style w:type="character" w:customStyle="1" w:styleId="1f3">
    <w:name w:val="Заголовок №1_"/>
    <w:link w:val="1f4"/>
    <w:uiPriority w:val="99"/>
    <w:locked/>
    <w:rsid w:val="001E29F5"/>
    <w:rPr>
      <w:sz w:val="28"/>
      <w:shd w:val="clear" w:color="auto" w:fill="FFFFFF"/>
      <w:lang w:val="x-none" w:eastAsia="ru-RU"/>
    </w:rPr>
  </w:style>
  <w:style w:type="paragraph" w:customStyle="1" w:styleId="1f4">
    <w:name w:val="Заголовок №1"/>
    <w:basedOn w:val="a3"/>
    <w:link w:val="1f3"/>
    <w:uiPriority w:val="99"/>
    <w:rsid w:val="001E29F5"/>
    <w:pPr>
      <w:shd w:val="clear" w:color="auto" w:fill="FFFFFF"/>
      <w:spacing w:after="1200" w:line="24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8"/>
      <w:szCs w:val="22"/>
      <w:lang w:val="x-none"/>
    </w:rPr>
  </w:style>
  <w:style w:type="character" w:styleId="affffc">
    <w:name w:val="endnote reference"/>
    <w:basedOn w:val="a4"/>
    <w:uiPriority w:val="99"/>
    <w:semiHidden/>
    <w:rsid w:val="001E29F5"/>
    <w:rPr>
      <w:rFonts w:cs="Times New Roman"/>
      <w:vertAlign w:val="superscript"/>
    </w:rPr>
  </w:style>
  <w:style w:type="character" w:customStyle="1" w:styleId="2f3">
    <w:name w:val="Основной текст (2)"/>
    <w:uiPriority w:val="99"/>
    <w:rsid w:val="001E29F5"/>
    <w:rPr>
      <w:rFonts w:ascii="Times New Roman" w:hAnsi="Times New Roman"/>
      <w:spacing w:val="0"/>
      <w:sz w:val="20"/>
    </w:rPr>
  </w:style>
  <w:style w:type="paragraph" w:customStyle="1" w:styleId="affffd">
    <w:name w:val="Сказуемое англ"/>
    <w:basedOn w:val="a3"/>
    <w:uiPriority w:val="99"/>
    <w:rsid w:val="001E29F5"/>
    <w:pPr>
      <w:spacing w:line="220" w:lineRule="exact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affffe">
    <w:name w:val="цифра"/>
    <w:uiPriority w:val="99"/>
    <w:rsid w:val="001E29F5"/>
    <w:pPr>
      <w:spacing w:before="20" w:line="220" w:lineRule="exact"/>
      <w:ind w:right="170" w:firstLine="0"/>
      <w:jc w:val="right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styleId="afffff">
    <w:name w:val="No Spacing"/>
    <w:uiPriority w:val="1"/>
    <w:qFormat/>
    <w:rsid w:val="009635F2"/>
    <w:pPr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ffff0">
    <w:name w:val="Содержимое таблицы"/>
    <w:basedOn w:val="af1"/>
    <w:rsid w:val="0072428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withoutpar">
    <w:name w:val="withoutpar"/>
    <w:basedOn w:val="a3"/>
    <w:rsid w:val="00724286"/>
    <w:pPr>
      <w:ind w:firstLine="0"/>
      <w:jc w:val="left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E3121"/>
    <w:pPr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0">
    <w:name w:val="heading 1"/>
    <w:aliases w:val="Заголовок 1 Знак Знак Знак,Заголовок 1 Знак Знак,Heading 1 Char,Название Знак Char,Знак Знак Знак3 Char Знак"/>
    <w:basedOn w:val="a3"/>
    <w:next w:val="a3"/>
    <w:link w:val="11"/>
    <w:uiPriority w:val="99"/>
    <w:qFormat/>
    <w:rsid w:val="00BE3121"/>
    <w:pPr>
      <w:ind w:left="709" w:firstLine="0"/>
      <w:outlineLvl w:val="0"/>
    </w:pPr>
  </w:style>
  <w:style w:type="paragraph" w:styleId="2">
    <w:name w:val="heading 2"/>
    <w:basedOn w:val="12"/>
    <w:next w:val="a3"/>
    <w:link w:val="20"/>
    <w:uiPriority w:val="99"/>
    <w:qFormat/>
    <w:rsid w:val="00BE3121"/>
    <w:pPr>
      <w:numPr>
        <w:numId w:val="2"/>
      </w:numPr>
      <w:spacing w:after="120"/>
      <w:outlineLvl w:val="1"/>
    </w:pPr>
    <w:rPr>
      <w:bCs/>
    </w:rPr>
  </w:style>
  <w:style w:type="paragraph" w:styleId="3">
    <w:name w:val="heading 3"/>
    <w:basedOn w:val="2"/>
    <w:next w:val="a3"/>
    <w:link w:val="30"/>
    <w:uiPriority w:val="99"/>
    <w:qFormat/>
    <w:rsid w:val="00BE3121"/>
    <w:pPr>
      <w:numPr>
        <w:ilvl w:val="1"/>
      </w:numPr>
      <w:outlineLvl w:val="2"/>
    </w:pPr>
  </w:style>
  <w:style w:type="paragraph" w:styleId="4">
    <w:name w:val="heading 4"/>
    <w:basedOn w:val="3"/>
    <w:next w:val="a3"/>
    <w:link w:val="40"/>
    <w:uiPriority w:val="99"/>
    <w:qFormat/>
    <w:rsid w:val="00BE3121"/>
    <w:pPr>
      <w:numPr>
        <w:ilvl w:val="2"/>
      </w:numPr>
      <w:ind w:left="720" w:firstLine="0"/>
      <w:outlineLvl w:val="3"/>
    </w:pPr>
  </w:style>
  <w:style w:type="paragraph" w:styleId="5">
    <w:name w:val="heading 5"/>
    <w:basedOn w:val="4"/>
    <w:next w:val="a3"/>
    <w:link w:val="50"/>
    <w:uiPriority w:val="99"/>
    <w:qFormat/>
    <w:rsid w:val="00BE3121"/>
    <w:pPr>
      <w:numPr>
        <w:ilvl w:val="3"/>
      </w:numPr>
      <w:ind w:firstLine="11"/>
      <w:outlineLvl w:val="4"/>
    </w:pPr>
  </w:style>
  <w:style w:type="paragraph" w:styleId="6">
    <w:name w:val="heading 6"/>
    <w:basedOn w:val="a3"/>
    <w:next w:val="a3"/>
    <w:link w:val="60"/>
    <w:uiPriority w:val="99"/>
    <w:qFormat/>
    <w:rsid w:val="00BE3121"/>
    <w:pPr>
      <w:keepNext/>
      <w:tabs>
        <w:tab w:val="left" w:pos="709"/>
      </w:tabs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BE3121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BE3121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BE3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,Heading 1 Char Знак,Название Знак Char Знак,Знак Знак Знак3 Char Знак Знак"/>
    <w:basedOn w:val="a4"/>
    <w:link w:val="10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">
    <w:name w:val="заголовок 1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spacing w:before="240" w:after="60" w:line="280" w:lineRule="exact"/>
      <w:ind w:left="968" w:firstLine="680"/>
      <w:textAlignment w:val="baseline"/>
    </w:pPr>
    <w:rPr>
      <w:b/>
      <w:szCs w:val="30"/>
    </w:rPr>
  </w:style>
  <w:style w:type="character" w:customStyle="1" w:styleId="20">
    <w:name w:val="Заголовок 2 Знак"/>
    <w:basedOn w:val="a4"/>
    <w:link w:val="2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BE312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BE31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BE3121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BE3121"/>
    <w:rPr>
      <w:rFonts w:ascii="Arial" w:eastAsia="Times New Roman" w:hAnsi="Arial" w:cs="Arial"/>
      <w:lang w:eastAsia="ru-RU"/>
    </w:rPr>
  </w:style>
  <w:style w:type="paragraph" w:styleId="a7">
    <w:name w:val="header"/>
    <w:aliases w:val="Знак Знак Знак3"/>
    <w:basedOn w:val="a3"/>
    <w:link w:val="a8"/>
    <w:uiPriority w:val="99"/>
    <w:rsid w:val="00BE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3 Знак1"/>
    <w:basedOn w:val="a4"/>
    <w:link w:val="a7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9">
    <w:name w:val="page number"/>
    <w:basedOn w:val="a4"/>
    <w:uiPriority w:val="99"/>
    <w:rsid w:val="00BE3121"/>
  </w:style>
  <w:style w:type="paragraph" w:styleId="aa">
    <w:name w:val="footer"/>
    <w:aliases w:val="Footer Char"/>
    <w:basedOn w:val="a3"/>
    <w:link w:val="ab"/>
    <w:uiPriority w:val="99"/>
    <w:rsid w:val="00BE3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Footer Char Знак"/>
    <w:basedOn w:val="a4"/>
    <w:link w:val="aa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3">
    <w:name w:val="toc 1"/>
    <w:basedOn w:val="a3"/>
    <w:next w:val="a3"/>
    <w:autoRedefine/>
    <w:uiPriority w:val="99"/>
    <w:semiHidden/>
    <w:rsid w:val="00BE3121"/>
  </w:style>
  <w:style w:type="paragraph" w:customStyle="1" w:styleId="71">
    <w:name w:val="заголовок 7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81">
    <w:name w:val="заголовок 8"/>
    <w:basedOn w:val="a3"/>
    <w:next w:val="a3"/>
    <w:uiPriority w:val="99"/>
    <w:rsid w:val="00BE312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c">
    <w:name w:val="Title"/>
    <w:aliases w:val="Заголовок статьи,Название Знак Знак Знак,Название Знак Знак,Заголовок 1 Знак1,Знак Знак Знак3 Знак"/>
    <w:basedOn w:val="a3"/>
    <w:link w:val="ad"/>
    <w:uiPriority w:val="99"/>
    <w:qFormat/>
    <w:rsid w:val="00BE3121"/>
    <w:pPr>
      <w:jc w:val="center"/>
    </w:pPr>
    <w:rPr>
      <w:szCs w:val="20"/>
    </w:rPr>
  </w:style>
  <w:style w:type="character" w:customStyle="1" w:styleId="ad">
    <w:name w:val="Название Знак"/>
    <w:aliases w:val="Заголовок статьи Знак,Название Знак Знак Знак Знак,Название Знак Знак Знак1,Заголовок 1 Знак1 Знак,Знак Знак Знак3 Знак Знак"/>
    <w:basedOn w:val="a4"/>
    <w:link w:val="ac"/>
    <w:uiPriority w:val="99"/>
    <w:rsid w:val="00BE312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022">
    <w:name w:val="Таблица текст По левому краю Первая строка:  0 см Перед:  2 пт После:  2..."/>
    <w:basedOn w:val="a3"/>
    <w:rsid w:val="00BE3121"/>
    <w:pPr>
      <w:spacing w:before="40" w:after="40" w:line="280" w:lineRule="exact"/>
    </w:pPr>
    <w:rPr>
      <w:szCs w:val="30"/>
    </w:rPr>
  </w:style>
  <w:style w:type="paragraph" w:customStyle="1" w:styleId="ae">
    <w:name w:val="Таблица текст по центру"/>
    <w:basedOn w:val="022"/>
    <w:rsid w:val="00BE3121"/>
    <w:pPr>
      <w:spacing w:before="0" w:after="0"/>
      <w:ind w:firstLine="0"/>
      <w:jc w:val="center"/>
    </w:pPr>
    <w:rPr>
      <w:sz w:val="28"/>
      <w:szCs w:val="20"/>
    </w:rPr>
  </w:style>
  <w:style w:type="character" w:styleId="af">
    <w:name w:val="Hyperlink"/>
    <w:uiPriority w:val="99"/>
    <w:rsid w:val="00BE3121"/>
    <w:rPr>
      <w:color w:val="0000FF"/>
      <w:u w:val="single"/>
    </w:rPr>
  </w:style>
  <w:style w:type="paragraph" w:customStyle="1" w:styleId="21270">
    <w:name w:val="Стиль Заголовок 2 + Слева:  127 см Первая строка:  0 см"/>
    <w:basedOn w:val="2"/>
    <w:rsid w:val="00BE3121"/>
    <w:pPr>
      <w:numPr>
        <w:numId w:val="0"/>
      </w:numPr>
      <w:ind w:left="720"/>
    </w:pPr>
    <w:rPr>
      <w:szCs w:val="20"/>
    </w:rPr>
  </w:style>
  <w:style w:type="paragraph" w:customStyle="1" w:styleId="af0">
    <w:name w:val="Знак Знак Знак"/>
    <w:basedOn w:val="a3"/>
    <w:autoRedefine/>
    <w:uiPriority w:val="99"/>
    <w:rsid w:val="00BE312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1">
    <w:name w:val="Body Text"/>
    <w:basedOn w:val="a3"/>
    <w:link w:val="af2"/>
    <w:uiPriority w:val="99"/>
    <w:rsid w:val="00BE3121"/>
    <w:pPr>
      <w:overflowPunct w:val="0"/>
      <w:autoSpaceDE w:val="0"/>
      <w:autoSpaceDN w:val="0"/>
      <w:adjustRightInd w:val="0"/>
      <w:spacing w:after="120"/>
      <w:ind w:firstLine="0"/>
      <w:jc w:val="left"/>
      <w:textAlignment w:val="baseline"/>
    </w:pPr>
    <w:rPr>
      <w:sz w:val="20"/>
      <w:szCs w:val="20"/>
      <w:lang w:val="x-none"/>
    </w:rPr>
  </w:style>
  <w:style w:type="character" w:customStyle="1" w:styleId="af2">
    <w:name w:val="Основной текст Знак"/>
    <w:basedOn w:val="a4"/>
    <w:link w:val="af1"/>
    <w:uiPriority w:val="99"/>
    <w:rsid w:val="00BE31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">
    <w:name w:val="Ст переч 2"/>
    <w:basedOn w:val="a3"/>
    <w:uiPriority w:val="99"/>
    <w:rsid w:val="00BE3121"/>
    <w:pPr>
      <w:widowControl w:val="0"/>
      <w:spacing w:line="360" w:lineRule="auto"/>
      <w:ind w:left="968" w:firstLine="680"/>
    </w:pPr>
    <w:rPr>
      <w:snapToGrid w:val="0"/>
      <w:spacing w:val="4"/>
      <w:sz w:val="26"/>
      <w:szCs w:val="20"/>
    </w:rPr>
  </w:style>
  <w:style w:type="paragraph" w:styleId="af3">
    <w:name w:val="Normal (Web)"/>
    <w:basedOn w:val="a3"/>
    <w:uiPriority w:val="99"/>
    <w:rsid w:val="00BE312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f4">
    <w:name w:val="Текст выноски Знак"/>
    <w:basedOn w:val="a4"/>
    <w:link w:val="af5"/>
    <w:uiPriority w:val="99"/>
    <w:semiHidden/>
    <w:rsid w:val="00BE312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uiPriority w:val="99"/>
    <w:semiHidden/>
    <w:rsid w:val="00BE3121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"/>
    <w:basedOn w:val="a3"/>
    <w:rsid w:val="00BE312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Стиль2"/>
    <w:basedOn w:val="a3"/>
    <w:rsid w:val="00BE3121"/>
    <w:pPr>
      <w:spacing w:before="120"/>
    </w:pPr>
    <w:rPr>
      <w:szCs w:val="20"/>
    </w:rPr>
  </w:style>
  <w:style w:type="paragraph" w:customStyle="1" w:styleId="af7">
    <w:name w:val="ОСН ТЕКСТ"/>
    <w:basedOn w:val="a3"/>
    <w:uiPriority w:val="99"/>
    <w:rsid w:val="00BE3121"/>
    <w:pPr>
      <w:widowControl w:val="0"/>
      <w:shd w:val="clear" w:color="auto" w:fill="FFFFFF"/>
    </w:pPr>
    <w:rPr>
      <w:snapToGrid w:val="0"/>
      <w:color w:val="000000"/>
      <w:spacing w:val="1"/>
      <w:sz w:val="26"/>
      <w:szCs w:val="20"/>
    </w:rPr>
  </w:style>
  <w:style w:type="paragraph" w:styleId="23">
    <w:name w:val="Body Text Indent 2"/>
    <w:basedOn w:val="a3"/>
    <w:link w:val="24"/>
    <w:uiPriority w:val="99"/>
    <w:rsid w:val="00BE3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0">
    <w:name w:val="Знак Знак10"/>
    <w:locked/>
    <w:rsid w:val="00BE3121"/>
    <w:rPr>
      <w:b/>
      <w:sz w:val="44"/>
      <w:lang w:val="ru-RU" w:eastAsia="ru-RU" w:bidi="ar-SA"/>
    </w:rPr>
  </w:style>
  <w:style w:type="paragraph" w:styleId="af8">
    <w:name w:val="Body Text Indent"/>
    <w:aliases w:val="Основной текст 1,Нумерованный список !!,Надин стиль Знак,Основной текст 11,Нумерованный список !!1 Знак Знак Знак,Надин стиль Знак Знак Знак Знак"/>
    <w:basedOn w:val="a3"/>
    <w:link w:val="af9"/>
    <w:uiPriority w:val="99"/>
    <w:rsid w:val="00BE3121"/>
    <w:pPr>
      <w:spacing w:after="120"/>
      <w:ind w:left="283"/>
    </w:p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 Знак,Основной текст 11 Знак,Нумерованный список !!1 Знак Знак Знак Знак,Надин стиль Знак Знак Знак Знак Знак"/>
    <w:basedOn w:val="a4"/>
    <w:link w:val="af8"/>
    <w:uiPriority w:val="99"/>
    <w:rsid w:val="00BE312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Без интервала1"/>
    <w:link w:val="afa"/>
    <w:uiPriority w:val="99"/>
    <w:rsid w:val="00BE3121"/>
    <w:pPr>
      <w:ind w:firstLine="0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14"/>
    <w:locked/>
    <w:rsid w:val="00BE312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E3121"/>
    <w:pPr>
      <w:widowControl w:val="0"/>
      <w:autoSpaceDE w:val="0"/>
      <w:autoSpaceDN w:val="0"/>
      <w:adjustRightInd w:val="0"/>
      <w:ind w:firstLine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3"/>
    <w:link w:val="ListParagraph"/>
    <w:uiPriority w:val="99"/>
    <w:rsid w:val="00BE3121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eamble">
    <w:name w:val="preamble"/>
    <w:basedOn w:val="a3"/>
    <w:rsid w:val="00BE3121"/>
    <w:pPr>
      <w:ind w:firstLine="567"/>
    </w:pPr>
    <w:rPr>
      <w:sz w:val="24"/>
    </w:rPr>
  </w:style>
  <w:style w:type="paragraph" w:customStyle="1" w:styleId="table10">
    <w:name w:val="table10"/>
    <w:basedOn w:val="a3"/>
    <w:uiPriority w:val="99"/>
    <w:rsid w:val="00BE3121"/>
    <w:pPr>
      <w:ind w:firstLine="0"/>
      <w:jc w:val="left"/>
    </w:pPr>
    <w:rPr>
      <w:sz w:val="20"/>
      <w:szCs w:val="20"/>
    </w:rPr>
  </w:style>
  <w:style w:type="paragraph" w:styleId="afb">
    <w:name w:val="List Paragraph"/>
    <w:basedOn w:val="a3"/>
    <w:uiPriority w:val="99"/>
    <w:qFormat/>
    <w:rsid w:val="00BE3121"/>
    <w:pPr>
      <w:ind w:left="720"/>
      <w:contextualSpacing/>
    </w:pPr>
  </w:style>
  <w:style w:type="paragraph" w:customStyle="1" w:styleId="16">
    <w:name w:val="Стиль1"/>
    <w:basedOn w:val="a3"/>
    <w:link w:val="17"/>
    <w:autoRedefine/>
    <w:uiPriority w:val="99"/>
    <w:rsid w:val="001E29F5"/>
    <w:pPr>
      <w:spacing w:line="360" w:lineRule="auto"/>
    </w:pPr>
    <w:rPr>
      <w:rFonts w:ascii="Calibri" w:hAnsi="Calibri" w:cs="Calibri"/>
      <w:sz w:val="24"/>
      <w:lang w:eastAsia="en-US"/>
    </w:rPr>
  </w:style>
  <w:style w:type="character" w:customStyle="1" w:styleId="17">
    <w:name w:val="Стиль1 Знак"/>
    <w:link w:val="16"/>
    <w:uiPriority w:val="99"/>
    <w:locked/>
    <w:rsid w:val="001E29F5"/>
    <w:rPr>
      <w:rFonts w:ascii="Calibri" w:eastAsia="Times New Roman" w:hAnsi="Calibri" w:cs="Calibri"/>
      <w:sz w:val="24"/>
      <w:szCs w:val="24"/>
    </w:rPr>
  </w:style>
  <w:style w:type="character" w:customStyle="1" w:styleId="ListParagraph">
    <w:name w:val="List Paragraph Знак"/>
    <w:link w:val="15"/>
    <w:uiPriority w:val="99"/>
    <w:locked/>
    <w:rsid w:val="001E29F5"/>
    <w:rPr>
      <w:rFonts w:ascii="Calibri" w:eastAsia="Calibri" w:hAnsi="Calibri" w:cs="Calibri"/>
    </w:rPr>
  </w:style>
  <w:style w:type="paragraph" w:customStyle="1" w:styleId="18">
    <w:name w:val="Обычный1"/>
    <w:uiPriority w:val="99"/>
    <w:rsid w:val="001E29F5"/>
    <w:pPr>
      <w:ind w:firstLine="0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a11">
    <w:name w:val="Pa11"/>
    <w:basedOn w:val="a3"/>
    <w:next w:val="a3"/>
    <w:uiPriority w:val="99"/>
    <w:rsid w:val="001E29F5"/>
    <w:pPr>
      <w:autoSpaceDE w:val="0"/>
      <w:autoSpaceDN w:val="0"/>
      <w:adjustRightInd w:val="0"/>
      <w:spacing w:line="221" w:lineRule="atLeast"/>
      <w:ind w:firstLine="0"/>
      <w:jc w:val="left"/>
    </w:pPr>
    <w:rPr>
      <w:rFonts w:ascii="FreeSetC" w:hAnsi="FreeSetC" w:cs="FreeSetC"/>
      <w:sz w:val="24"/>
      <w:lang w:eastAsia="en-US"/>
    </w:rPr>
  </w:style>
  <w:style w:type="paragraph" w:customStyle="1" w:styleId="Default">
    <w:name w:val="Default"/>
    <w:uiPriority w:val="99"/>
    <w:rsid w:val="001E29F5"/>
    <w:pPr>
      <w:autoSpaceDE w:val="0"/>
      <w:autoSpaceDN w:val="0"/>
      <w:adjustRightInd w:val="0"/>
      <w:ind w:firstLine="0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0">
    <w:name w:val="Обычный11"/>
    <w:basedOn w:val="a3"/>
    <w:uiPriority w:val="99"/>
    <w:rsid w:val="001E29F5"/>
    <w:pPr>
      <w:spacing w:before="100" w:beforeAutospacing="1" w:after="75"/>
      <w:ind w:firstLine="0"/>
      <w:jc w:val="left"/>
    </w:pPr>
    <w:rPr>
      <w:rFonts w:ascii="Calibri" w:hAnsi="Calibri" w:cs="Calibri"/>
      <w:sz w:val="24"/>
    </w:rPr>
  </w:style>
  <w:style w:type="character" w:styleId="afc">
    <w:name w:val="Emphasis"/>
    <w:basedOn w:val="a4"/>
    <w:uiPriority w:val="99"/>
    <w:qFormat/>
    <w:rsid w:val="001E29F5"/>
    <w:rPr>
      <w:rFonts w:cs="Times New Roman"/>
      <w:i/>
      <w:iCs/>
    </w:rPr>
  </w:style>
  <w:style w:type="paragraph" w:customStyle="1" w:styleId="31">
    <w:name w:val="Обычный (веб)3"/>
    <w:basedOn w:val="a3"/>
    <w:uiPriority w:val="99"/>
    <w:rsid w:val="001E29F5"/>
    <w:pPr>
      <w:spacing w:before="100" w:beforeAutospacing="1" w:after="75"/>
      <w:ind w:firstLine="0"/>
      <w:jc w:val="left"/>
    </w:pPr>
    <w:rPr>
      <w:rFonts w:ascii="Calibri" w:hAnsi="Calibri" w:cs="Calibri"/>
      <w:sz w:val="24"/>
    </w:rPr>
  </w:style>
  <w:style w:type="paragraph" w:customStyle="1" w:styleId="afd">
    <w:name w:val="отчет"/>
    <w:basedOn w:val="a3"/>
    <w:uiPriority w:val="99"/>
    <w:rsid w:val="001E29F5"/>
    <w:pPr>
      <w:spacing w:line="360" w:lineRule="auto"/>
    </w:pPr>
    <w:rPr>
      <w:rFonts w:ascii="Calibri" w:hAnsi="Calibri" w:cs="Calibri"/>
      <w:sz w:val="24"/>
      <w:lang w:val="en-US" w:eastAsia="en-US"/>
    </w:rPr>
  </w:style>
  <w:style w:type="paragraph" w:customStyle="1" w:styleId="19">
    <w:name w:val="Знак Знак1"/>
    <w:basedOn w:val="a3"/>
    <w:autoRedefine/>
    <w:uiPriority w:val="99"/>
    <w:rsid w:val="001E29F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0">
    <w:name w:val="Абзац списка12"/>
    <w:basedOn w:val="a3"/>
    <w:uiPriority w:val="99"/>
    <w:rsid w:val="001E29F5"/>
    <w:pPr>
      <w:ind w:left="720"/>
    </w:pPr>
    <w:rPr>
      <w:rFonts w:ascii="Calibri" w:hAnsi="Calibri" w:cs="Calibri"/>
      <w:szCs w:val="30"/>
      <w:lang w:eastAsia="en-US"/>
    </w:rPr>
  </w:style>
  <w:style w:type="character" w:customStyle="1" w:styleId="hps">
    <w:name w:val="hps"/>
    <w:uiPriority w:val="99"/>
    <w:rsid w:val="001E29F5"/>
  </w:style>
  <w:style w:type="paragraph" w:customStyle="1" w:styleId="51">
    <w:name w:val="Знак5 Знак Знак Знак Знак Знак Знак Знак Знак Знак Знак Знак Знак Знак Знак Знак 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1E29F5"/>
    <w:rPr>
      <w:sz w:val="21"/>
      <w:lang w:val="ru-RU" w:eastAsia="ru-RU"/>
    </w:rPr>
  </w:style>
  <w:style w:type="paragraph" w:customStyle="1" w:styleId="Style4">
    <w:name w:val="Style4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Calibri" w:hAnsi="Calibri" w:cs="Calibri"/>
      <w:sz w:val="24"/>
    </w:rPr>
  </w:style>
  <w:style w:type="paragraph" w:customStyle="1" w:styleId="Style60">
    <w:name w:val="Style60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355"/>
      <w:jc w:val="left"/>
    </w:pPr>
    <w:rPr>
      <w:rFonts w:ascii="Calibri" w:hAnsi="Calibri" w:cs="Calibri"/>
      <w:sz w:val="24"/>
    </w:rPr>
  </w:style>
  <w:style w:type="character" w:customStyle="1" w:styleId="FontStyle105">
    <w:name w:val="Font Style105"/>
    <w:uiPriority w:val="99"/>
    <w:rsid w:val="001E29F5"/>
    <w:rPr>
      <w:rFonts w:ascii="Times New Roman" w:hAnsi="Times New Roman"/>
      <w:sz w:val="26"/>
    </w:rPr>
  </w:style>
  <w:style w:type="paragraph" w:customStyle="1" w:styleId="Style3">
    <w:name w:val="Style3"/>
    <w:basedOn w:val="a3"/>
    <w:uiPriority w:val="99"/>
    <w:rsid w:val="001E29F5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4"/>
    </w:rPr>
  </w:style>
  <w:style w:type="character" w:customStyle="1" w:styleId="FontStyle102">
    <w:name w:val="Font Style102"/>
    <w:uiPriority w:val="99"/>
    <w:rsid w:val="001E29F5"/>
    <w:rPr>
      <w:rFonts w:ascii="Times New Roman" w:hAnsi="Times New Roman"/>
      <w:i/>
      <w:sz w:val="26"/>
    </w:rPr>
  </w:style>
  <w:style w:type="paragraph" w:customStyle="1" w:styleId="Style57">
    <w:name w:val="Style57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1320"/>
      <w:jc w:val="left"/>
    </w:pPr>
    <w:rPr>
      <w:rFonts w:ascii="Calibri" w:hAnsi="Calibri" w:cs="Calibri"/>
      <w:sz w:val="24"/>
    </w:rPr>
  </w:style>
  <w:style w:type="character" w:customStyle="1" w:styleId="FontStyle104">
    <w:name w:val="Font Style104"/>
    <w:uiPriority w:val="99"/>
    <w:rsid w:val="001E29F5"/>
    <w:rPr>
      <w:rFonts w:ascii="Times New Roman" w:hAnsi="Times New Roman"/>
      <w:b/>
      <w:sz w:val="26"/>
    </w:rPr>
  </w:style>
  <w:style w:type="paragraph" w:customStyle="1" w:styleId="Style25">
    <w:name w:val="Style25"/>
    <w:basedOn w:val="a3"/>
    <w:uiPriority w:val="99"/>
    <w:rsid w:val="001E29F5"/>
    <w:pPr>
      <w:widowControl w:val="0"/>
      <w:autoSpaceDE w:val="0"/>
      <w:autoSpaceDN w:val="0"/>
      <w:adjustRightInd w:val="0"/>
      <w:spacing w:line="322" w:lineRule="exact"/>
      <w:ind w:hanging="480"/>
      <w:jc w:val="left"/>
    </w:pPr>
    <w:rPr>
      <w:rFonts w:ascii="Calibri" w:hAnsi="Calibri" w:cs="Calibri"/>
      <w:sz w:val="24"/>
    </w:rPr>
  </w:style>
  <w:style w:type="character" w:customStyle="1" w:styleId="220">
    <w:name w:val="Заголовок №2 (2)_"/>
    <w:link w:val="221"/>
    <w:uiPriority w:val="99"/>
    <w:locked/>
    <w:rsid w:val="001E29F5"/>
    <w:rPr>
      <w:b/>
      <w:sz w:val="36"/>
      <w:shd w:val="clear" w:color="auto" w:fill="FFFFFF"/>
      <w:lang w:val="x-none" w:eastAsia="ru-RU"/>
    </w:rPr>
  </w:style>
  <w:style w:type="paragraph" w:customStyle="1" w:styleId="221">
    <w:name w:val="Заголовок №2 (2)"/>
    <w:basedOn w:val="a3"/>
    <w:link w:val="220"/>
    <w:uiPriority w:val="99"/>
    <w:rsid w:val="001E29F5"/>
    <w:pPr>
      <w:shd w:val="clear" w:color="auto" w:fill="FFFFFF"/>
      <w:spacing w:after="420" w:line="432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sz w:val="36"/>
      <w:szCs w:val="22"/>
      <w:lang w:val="x-none"/>
    </w:rPr>
  </w:style>
  <w:style w:type="character" w:customStyle="1" w:styleId="41">
    <w:name w:val="Основной текст (4)_"/>
    <w:link w:val="42"/>
    <w:uiPriority w:val="99"/>
    <w:locked/>
    <w:rsid w:val="001E29F5"/>
    <w:rPr>
      <w:b/>
      <w:sz w:val="17"/>
      <w:shd w:val="clear" w:color="auto" w:fill="FFFFFF"/>
      <w:lang w:val="x-none" w:eastAsia="ru-RU"/>
    </w:rPr>
  </w:style>
  <w:style w:type="character" w:customStyle="1" w:styleId="411pt">
    <w:name w:val="Основной текст (4) + 11 pt"/>
    <w:aliases w:val="Не полужирный19,Основной текст (4) + 11 pt17"/>
    <w:uiPriority w:val="99"/>
    <w:rsid w:val="001E29F5"/>
    <w:rPr>
      <w:b/>
      <w:spacing w:val="0"/>
      <w:sz w:val="22"/>
      <w:lang w:val="ru-RU" w:eastAsia="ru-RU"/>
    </w:rPr>
  </w:style>
  <w:style w:type="paragraph" w:customStyle="1" w:styleId="42">
    <w:name w:val="Основной текст (4)"/>
    <w:basedOn w:val="a3"/>
    <w:link w:val="41"/>
    <w:uiPriority w:val="99"/>
    <w:rsid w:val="001E29F5"/>
    <w:pPr>
      <w:shd w:val="clear" w:color="auto" w:fill="FFFFFF"/>
      <w:spacing w:line="216" w:lineRule="exact"/>
      <w:ind w:firstLine="0"/>
    </w:pPr>
    <w:rPr>
      <w:rFonts w:asciiTheme="minorHAnsi" w:eastAsiaTheme="minorHAnsi" w:hAnsiTheme="minorHAnsi" w:cstheme="minorBidi"/>
      <w:b/>
      <w:sz w:val="17"/>
      <w:szCs w:val="22"/>
      <w:lang w:val="x-none"/>
    </w:rPr>
  </w:style>
  <w:style w:type="character" w:customStyle="1" w:styleId="411pt16">
    <w:name w:val="Основной текст (4) + 11 pt16"/>
    <w:aliases w:val="Не полужирный18,Курсив"/>
    <w:uiPriority w:val="99"/>
    <w:rsid w:val="001E29F5"/>
    <w:rPr>
      <w:b/>
      <w:i/>
      <w:spacing w:val="0"/>
      <w:sz w:val="22"/>
      <w:lang w:val="ru-RU" w:eastAsia="ru-RU"/>
    </w:rPr>
  </w:style>
  <w:style w:type="character" w:customStyle="1" w:styleId="411pt14">
    <w:name w:val="Основной текст (4) + 11 pt14"/>
    <w:aliases w:val="Не полужирный14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10">
    <w:name w:val="Основной текст (4) + 11 pt10"/>
    <w:aliases w:val="Не полужирный10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9">
    <w:name w:val="Основной текст (4) + 11 pt9"/>
    <w:aliases w:val="Не полужирный9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7">
    <w:name w:val="Основной текст (4) + 11 pt7"/>
    <w:aliases w:val="Не полужирный7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6">
    <w:name w:val="Основной текст (4) + 11 pt6"/>
    <w:aliases w:val="Не полужирный6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5">
    <w:name w:val="Основной текст (4) + 11 pt5"/>
    <w:aliases w:val="Не полужирный5,Курсив3"/>
    <w:uiPriority w:val="99"/>
    <w:rsid w:val="001E29F5"/>
    <w:rPr>
      <w:b/>
      <w:i/>
      <w:spacing w:val="0"/>
      <w:sz w:val="22"/>
      <w:lang w:val="ru-RU" w:eastAsia="ru-RU"/>
    </w:rPr>
  </w:style>
  <w:style w:type="character" w:customStyle="1" w:styleId="411pt4">
    <w:name w:val="Основной текст (4) + 11 pt4"/>
    <w:aliases w:val="Не полужирный4"/>
    <w:uiPriority w:val="99"/>
    <w:rsid w:val="001E29F5"/>
    <w:rPr>
      <w:b/>
      <w:spacing w:val="0"/>
      <w:sz w:val="22"/>
      <w:lang w:val="ru-RU" w:eastAsia="ru-RU"/>
    </w:rPr>
  </w:style>
  <w:style w:type="character" w:customStyle="1" w:styleId="411pt3">
    <w:name w:val="Основной текст (4) + 11 pt3"/>
    <w:aliases w:val="Не полужирный3,Курсив2,Основной текст + Garamond,13,5 pt10"/>
    <w:uiPriority w:val="99"/>
    <w:rsid w:val="001E29F5"/>
    <w:rPr>
      <w:b/>
      <w:i/>
      <w:spacing w:val="0"/>
      <w:sz w:val="22"/>
      <w:lang w:val="en-US" w:eastAsia="en-US"/>
    </w:rPr>
  </w:style>
  <w:style w:type="character" w:customStyle="1" w:styleId="32">
    <w:name w:val="Заголовок №3_"/>
    <w:link w:val="33"/>
    <w:uiPriority w:val="99"/>
    <w:locked/>
    <w:rsid w:val="001E29F5"/>
    <w:rPr>
      <w:shd w:val="clear" w:color="auto" w:fill="FFFFFF"/>
      <w:lang w:val="x-none" w:eastAsia="ru-RU"/>
    </w:rPr>
  </w:style>
  <w:style w:type="character" w:customStyle="1" w:styleId="311">
    <w:name w:val="Заголовок №3 + 11"/>
    <w:aliases w:val="5 pt"/>
    <w:uiPriority w:val="99"/>
    <w:rsid w:val="001E29F5"/>
    <w:rPr>
      <w:sz w:val="23"/>
      <w:lang w:val="ru-RU" w:eastAsia="ru-RU"/>
    </w:rPr>
  </w:style>
  <w:style w:type="paragraph" w:customStyle="1" w:styleId="25">
    <w:name w:val="Основной текст2"/>
    <w:basedOn w:val="a3"/>
    <w:uiPriority w:val="99"/>
    <w:rsid w:val="001E29F5"/>
    <w:pPr>
      <w:shd w:val="clear" w:color="auto" w:fill="FFFFFF"/>
      <w:spacing w:before="180" w:after="1920" w:line="240" w:lineRule="atLeast"/>
      <w:ind w:hanging="54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33">
    <w:name w:val="Заголовок №3"/>
    <w:basedOn w:val="a3"/>
    <w:link w:val="32"/>
    <w:uiPriority w:val="99"/>
    <w:rsid w:val="001E29F5"/>
    <w:pPr>
      <w:shd w:val="clear" w:color="auto" w:fill="FFFFFF"/>
      <w:spacing w:before="180" w:line="384" w:lineRule="exact"/>
      <w:ind w:hanging="540"/>
      <w:jc w:val="left"/>
      <w:outlineLvl w:val="2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82">
    <w:name w:val="Основной текст (8) Знак"/>
    <w:link w:val="83"/>
    <w:uiPriority w:val="99"/>
    <w:locked/>
    <w:rsid w:val="001E29F5"/>
    <w:rPr>
      <w:shd w:val="clear" w:color="auto" w:fill="FFFFFF"/>
      <w:lang w:val="x-none" w:eastAsia="ru-RU"/>
    </w:rPr>
  </w:style>
  <w:style w:type="character" w:customStyle="1" w:styleId="811">
    <w:name w:val="Основной текст (8) + 11"/>
    <w:aliases w:val="5 pt2"/>
    <w:uiPriority w:val="99"/>
    <w:rsid w:val="001E29F5"/>
    <w:rPr>
      <w:sz w:val="23"/>
      <w:lang w:val="ru-RU" w:eastAsia="ru-RU"/>
    </w:rPr>
  </w:style>
  <w:style w:type="paragraph" w:customStyle="1" w:styleId="83">
    <w:name w:val="Основной текст (8)"/>
    <w:basedOn w:val="a3"/>
    <w:link w:val="82"/>
    <w:uiPriority w:val="99"/>
    <w:rsid w:val="001E29F5"/>
    <w:pPr>
      <w:shd w:val="clear" w:color="auto" w:fill="FFFFFF"/>
      <w:spacing w:before="60" w:after="180" w:line="240" w:lineRule="atLeast"/>
      <w:ind w:hanging="540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111">
    <w:name w:val="Знак1 Знак Знак Знак1 Знак Знак Знак Знак Знак Знак Знак Знак Знак Знак Знак Знак Знак Знак Знак Знак Знак Знак Знак Знак"/>
    <w:basedOn w:val="a3"/>
    <w:uiPriority w:val="99"/>
    <w:rsid w:val="001E29F5"/>
    <w:pPr>
      <w:ind w:firstLine="0"/>
      <w:jc w:val="left"/>
    </w:pPr>
    <w:rPr>
      <w:rFonts w:ascii="Calibri" w:hAnsi="Calibri" w:cs="Calibri"/>
      <w:sz w:val="24"/>
      <w:lang w:val="en-US" w:eastAsia="en-US"/>
    </w:rPr>
  </w:style>
  <w:style w:type="table" w:styleId="afe">
    <w:name w:val="Table Grid"/>
    <w:basedOn w:val="a5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Îñíîâíîé òåêñò"/>
    <w:basedOn w:val="a3"/>
    <w:uiPriority w:val="99"/>
    <w:rsid w:val="001E29F5"/>
    <w:pPr>
      <w:widowControl w:val="0"/>
      <w:ind w:firstLine="0"/>
    </w:pPr>
    <w:rPr>
      <w:rFonts w:ascii="Calibri" w:hAnsi="Calibri" w:cs="Calibri"/>
      <w:sz w:val="16"/>
      <w:szCs w:val="16"/>
    </w:rPr>
  </w:style>
  <w:style w:type="paragraph" w:customStyle="1" w:styleId="aff0">
    <w:name w:val="ТЕКСТ"/>
    <w:basedOn w:val="a3"/>
    <w:link w:val="aff1"/>
    <w:uiPriority w:val="99"/>
    <w:rsid w:val="001E29F5"/>
    <w:pPr>
      <w:spacing w:line="360" w:lineRule="auto"/>
    </w:pPr>
    <w:rPr>
      <w:rFonts w:ascii="Calibri" w:hAnsi="Calibri" w:cs="Calibri"/>
      <w:sz w:val="26"/>
      <w:szCs w:val="26"/>
    </w:rPr>
  </w:style>
  <w:style w:type="character" w:customStyle="1" w:styleId="aff2">
    <w:name w:val="Текст сноски Знак"/>
    <w:aliases w:val="Footnote Text Char Знак1,Знак Знак Знак Знак Знак Знак Знак Знак Знак Знак Знак,single space Знак Знак Знак Знак"/>
    <w:link w:val="aff3"/>
    <w:uiPriority w:val="99"/>
    <w:semiHidden/>
    <w:locked/>
    <w:rsid w:val="001E29F5"/>
    <w:rPr>
      <w:rFonts w:ascii="Times New Roman" w:hAnsi="Times New Roman"/>
      <w:sz w:val="20"/>
      <w:lang w:val="x-none" w:eastAsia="x-none"/>
    </w:rPr>
  </w:style>
  <w:style w:type="character" w:styleId="aff4">
    <w:name w:val="footnote reference"/>
    <w:aliases w:val="Знак сноски-FN,Ciae niinee-FN,SUPERS,Знак сноски 1,Referencia nota al pie,fr,Used by Word for Help footnote symbols"/>
    <w:basedOn w:val="a4"/>
    <w:uiPriority w:val="99"/>
    <w:semiHidden/>
    <w:rsid w:val="001E29F5"/>
    <w:rPr>
      <w:rFonts w:cs="Times New Roman"/>
      <w:vertAlign w:val="superscript"/>
    </w:rPr>
  </w:style>
  <w:style w:type="paragraph" w:customStyle="1" w:styleId="aff5">
    <w:name w:val="Заг ТАБ"/>
    <w:basedOn w:val="a3"/>
    <w:uiPriority w:val="99"/>
    <w:rsid w:val="001E29F5"/>
    <w:pPr>
      <w:ind w:left="2694" w:hanging="1843"/>
      <w:jc w:val="left"/>
    </w:pPr>
    <w:rPr>
      <w:rFonts w:ascii="Calibri" w:hAnsi="Calibri" w:cs="Calibri"/>
      <w:b/>
      <w:bCs/>
      <w:smallCaps/>
      <w:sz w:val="28"/>
      <w:szCs w:val="28"/>
      <w:lang w:eastAsia="zh-CN"/>
    </w:rPr>
  </w:style>
  <w:style w:type="character" w:customStyle="1" w:styleId="1a">
    <w:name w:val="Стиль1 Знак Знак"/>
    <w:uiPriority w:val="99"/>
    <w:rsid w:val="001E29F5"/>
    <w:rPr>
      <w:rFonts w:ascii="Calibri" w:hAnsi="Calibri"/>
      <w:sz w:val="24"/>
      <w:lang w:val="ru-RU" w:eastAsia="en-US"/>
    </w:rPr>
  </w:style>
  <w:style w:type="paragraph" w:customStyle="1" w:styleId="ConsPlusTitle">
    <w:name w:val="ConsPlusTitle"/>
    <w:uiPriority w:val="99"/>
    <w:rsid w:val="001E29F5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b">
    <w:name w:val="Знак Знак Знак1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ОСНОВНОЙ"/>
    <w:basedOn w:val="a3"/>
    <w:uiPriority w:val="99"/>
    <w:rsid w:val="001E29F5"/>
    <w:pPr>
      <w:spacing w:line="360" w:lineRule="auto"/>
      <w:ind w:firstLine="720"/>
    </w:pPr>
    <w:rPr>
      <w:rFonts w:ascii="Calibri" w:hAnsi="Calibri" w:cs="Calibri"/>
      <w:sz w:val="28"/>
      <w:szCs w:val="28"/>
    </w:rPr>
  </w:style>
  <w:style w:type="paragraph" w:styleId="aff3">
    <w:name w:val="footnote text"/>
    <w:aliases w:val="Footnote Text Char,Знак Знак Знак Знак Знак Знак Знак Знак Знак Знак,single space Знак Знак Знак"/>
    <w:basedOn w:val="a3"/>
    <w:link w:val="aff2"/>
    <w:uiPriority w:val="99"/>
    <w:semiHidden/>
    <w:rsid w:val="001E29F5"/>
    <w:pPr>
      <w:ind w:firstLine="0"/>
    </w:pPr>
    <w:rPr>
      <w:rFonts w:eastAsiaTheme="minorHAnsi" w:cstheme="minorBidi"/>
      <w:sz w:val="20"/>
      <w:szCs w:val="22"/>
      <w:lang w:val="x-none" w:eastAsia="x-none"/>
    </w:rPr>
  </w:style>
  <w:style w:type="character" w:customStyle="1" w:styleId="1c">
    <w:name w:val="Текст сноски Знак1"/>
    <w:aliases w:val="Footnote Text Char Знак,Знак Знак Знак Знак Знак Знак Знак Знак Знак Знак Знак1,single space Знак Знак Знак Знак1"/>
    <w:basedOn w:val="a4"/>
    <w:uiPriority w:val="99"/>
    <w:semiHidden/>
    <w:rsid w:val="001E2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Текст сноски Знак11"/>
    <w:aliases w:val="Footnote Text Char Знак3,Знак Знак Знак Знак Знак Знак Знак Знак Знак Знак Знак11,single space Знак Знак Знак Знак11"/>
    <w:basedOn w:val="a4"/>
    <w:uiPriority w:val="99"/>
    <w:semiHidden/>
    <w:rsid w:val="001E29F5"/>
    <w:rPr>
      <w:rFonts w:cs="Times New Roman"/>
      <w:sz w:val="20"/>
      <w:szCs w:val="20"/>
      <w:lang w:val="x-none" w:eastAsia="en-US"/>
    </w:rPr>
  </w:style>
  <w:style w:type="character" w:customStyle="1" w:styleId="FontStyle28">
    <w:name w:val="Font Style28"/>
    <w:uiPriority w:val="99"/>
    <w:rsid w:val="001E29F5"/>
    <w:rPr>
      <w:rFonts w:ascii="Times New Roman" w:hAnsi="Times New Roman"/>
      <w:sz w:val="20"/>
    </w:rPr>
  </w:style>
  <w:style w:type="paragraph" w:customStyle="1" w:styleId="Style9">
    <w:name w:val="Style9"/>
    <w:basedOn w:val="a3"/>
    <w:uiPriority w:val="99"/>
    <w:rsid w:val="001E29F5"/>
    <w:pPr>
      <w:widowControl w:val="0"/>
      <w:autoSpaceDE w:val="0"/>
      <w:autoSpaceDN w:val="0"/>
      <w:adjustRightInd w:val="0"/>
      <w:spacing w:line="215" w:lineRule="exact"/>
      <w:ind w:firstLine="283"/>
    </w:pPr>
    <w:rPr>
      <w:rFonts w:ascii="Calibri" w:hAnsi="Calibri" w:cs="Calibri"/>
      <w:sz w:val="24"/>
    </w:rPr>
  </w:style>
  <w:style w:type="paragraph" w:customStyle="1" w:styleId="ConsPlusNonformat">
    <w:name w:val="ConsPlusNonformat"/>
    <w:uiPriority w:val="99"/>
    <w:rsid w:val="001E29F5"/>
    <w:pPr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3">
    <w:name w:val="Основной текст + Курсив4"/>
    <w:uiPriority w:val="99"/>
    <w:rsid w:val="001E29F5"/>
    <w:rPr>
      <w:rFonts w:ascii="Times New Roman" w:hAnsi="Times New Roman"/>
      <w:i/>
      <w:spacing w:val="0"/>
      <w:sz w:val="21"/>
      <w:shd w:val="clear" w:color="auto" w:fill="FFFFFF"/>
    </w:rPr>
  </w:style>
  <w:style w:type="paragraph" w:customStyle="1" w:styleId="aff8">
    <w:name w:val="Основной текст_"/>
    <w:basedOn w:val="a3"/>
    <w:link w:val="aff9"/>
    <w:uiPriority w:val="99"/>
    <w:rsid w:val="001E29F5"/>
    <w:pPr>
      <w:shd w:val="clear" w:color="auto" w:fill="FFFFFF"/>
      <w:spacing w:after="480" w:line="240" w:lineRule="atLeast"/>
      <w:ind w:firstLine="0"/>
      <w:jc w:val="left"/>
    </w:pPr>
    <w:rPr>
      <w:rFonts w:ascii="Calibri" w:hAnsi="Calibri" w:cs="Calibri"/>
      <w:sz w:val="28"/>
      <w:szCs w:val="28"/>
      <w:lang w:eastAsia="en-US"/>
    </w:rPr>
  </w:style>
  <w:style w:type="character" w:customStyle="1" w:styleId="aff9">
    <w:name w:val="Основной текст_ Знак"/>
    <w:link w:val="aff8"/>
    <w:uiPriority w:val="99"/>
    <w:locked/>
    <w:rsid w:val="001E29F5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styleId="affa">
    <w:name w:val="Strong"/>
    <w:basedOn w:val="a4"/>
    <w:uiPriority w:val="99"/>
    <w:qFormat/>
    <w:rsid w:val="001E29F5"/>
    <w:rPr>
      <w:rFonts w:cs="Times New Roman"/>
      <w:b/>
      <w:bCs/>
    </w:rPr>
  </w:style>
  <w:style w:type="character" w:customStyle="1" w:styleId="15pt">
    <w:name w:val="Основной текст + Интервал 15 pt"/>
    <w:uiPriority w:val="99"/>
    <w:rsid w:val="001E29F5"/>
    <w:rPr>
      <w:rFonts w:ascii="Times New Roman" w:hAnsi="Times New Roman"/>
      <w:spacing w:val="310"/>
      <w:sz w:val="23"/>
      <w:shd w:val="clear" w:color="auto" w:fill="FFFFFF"/>
    </w:rPr>
  </w:style>
  <w:style w:type="paragraph" w:styleId="affb">
    <w:name w:val="Plain Text"/>
    <w:basedOn w:val="a3"/>
    <w:link w:val="affc"/>
    <w:uiPriority w:val="99"/>
    <w:rsid w:val="001E29F5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4"/>
    <w:link w:val="affb"/>
    <w:uiPriority w:val="99"/>
    <w:rsid w:val="001E29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Заголовок 31"/>
    <w:uiPriority w:val="99"/>
    <w:rsid w:val="001E29F5"/>
    <w:pPr>
      <w:keepNext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1E29F5"/>
    <w:pPr>
      <w:tabs>
        <w:tab w:val="left" w:pos="0"/>
        <w:tab w:val="left" w:pos="10206"/>
      </w:tabs>
      <w:ind w:left="426" w:right="283" w:hanging="426"/>
    </w:pPr>
    <w:rPr>
      <w:rFonts w:ascii="Calibri" w:hAnsi="Calibri" w:cs="Calibri"/>
      <w:smallCaps/>
      <w:noProof/>
      <w:sz w:val="24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Надин стиль Знак Char,Основной текст 11 Char,Нумерованный список !!1 Знак Знак Знак Char,Надин стиль Знак Знак Знак Знак Char"/>
    <w:link w:val="1d"/>
    <w:uiPriority w:val="99"/>
    <w:semiHidden/>
    <w:locked/>
    <w:rsid w:val="001E29F5"/>
    <w:rPr>
      <w:rFonts w:ascii="Calibri" w:hAnsi="Calibri"/>
      <w:sz w:val="18"/>
      <w:shd w:val="clear" w:color="auto" w:fill="FFFFFF"/>
    </w:rPr>
  </w:style>
  <w:style w:type="character" w:customStyle="1" w:styleId="HeaderChar">
    <w:name w:val="Header Char"/>
    <w:aliases w:val="Знак Знак Знак3 Char"/>
    <w:uiPriority w:val="99"/>
    <w:semiHidden/>
    <w:locked/>
    <w:rsid w:val="001E29F5"/>
    <w:rPr>
      <w:rFonts w:ascii="Calibri" w:hAnsi="Calibri"/>
      <w:lang w:val="x-none" w:eastAsia="en-US"/>
    </w:rPr>
  </w:style>
  <w:style w:type="character" w:customStyle="1" w:styleId="140">
    <w:name w:val="Основной текст + 14"/>
    <w:aliases w:val="5 pt3"/>
    <w:uiPriority w:val="99"/>
    <w:rsid w:val="001E29F5"/>
    <w:rPr>
      <w:rFonts w:ascii="Times New Roman" w:hAnsi="Times New Roman"/>
      <w:spacing w:val="0"/>
      <w:sz w:val="29"/>
    </w:rPr>
  </w:style>
  <w:style w:type="paragraph" w:customStyle="1" w:styleId="1e">
    <w:name w:val="Основной текст1"/>
    <w:basedOn w:val="a3"/>
    <w:uiPriority w:val="99"/>
    <w:rsid w:val="001E29F5"/>
    <w:pPr>
      <w:shd w:val="clear" w:color="auto" w:fill="FFFFFF"/>
      <w:spacing w:after="960" w:line="240" w:lineRule="atLeast"/>
      <w:ind w:firstLine="0"/>
      <w:jc w:val="left"/>
    </w:pPr>
    <w:rPr>
      <w:rFonts w:ascii="Calibri" w:hAnsi="Calibri" w:cs="Calibri"/>
      <w:sz w:val="28"/>
      <w:szCs w:val="28"/>
      <w:lang w:eastAsia="en-US"/>
    </w:rPr>
  </w:style>
  <w:style w:type="paragraph" w:customStyle="1" w:styleId="affd">
    <w:name w:val="Т"/>
    <w:basedOn w:val="a3"/>
    <w:uiPriority w:val="99"/>
    <w:rsid w:val="001E29F5"/>
    <w:pPr>
      <w:numPr>
        <w:ilvl w:val="12"/>
      </w:numPr>
      <w:spacing w:before="120" w:after="120"/>
      <w:ind w:firstLine="709"/>
      <w:jc w:val="center"/>
    </w:pPr>
    <w:rPr>
      <w:rFonts w:ascii="Calibri" w:hAnsi="Calibri" w:cs="Calibri"/>
      <w:b/>
      <w:bCs/>
      <w:szCs w:val="30"/>
    </w:rPr>
  </w:style>
  <w:style w:type="paragraph" w:customStyle="1" w:styleId="affe">
    <w:name w:val="основной текст"/>
    <w:uiPriority w:val="99"/>
    <w:rsid w:val="001E29F5"/>
    <w:pPr>
      <w:tabs>
        <w:tab w:val="left" w:pos="578"/>
        <w:tab w:val="left" w:pos="1134"/>
        <w:tab w:val="left" w:pos="1718"/>
        <w:tab w:val="left" w:pos="2256"/>
        <w:tab w:val="left" w:pos="2863"/>
        <w:tab w:val="left" w:pos="3419"/>
        <w:tab w:val="left" w:pos="3969"/>
        <w:tab w:val="right" w:pos="4535"/>
      </w:tabs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210">
    <w:name w:val="Основной текст с отступом 21"/>
    <w:basedOn w:val="a3"/>
    <w:uiPriority w:val="99"/>
    <w:rsid w:val="001E29F5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rFonts w:ascii="Calibri" w:hAnsi="Calibri" w:cs="Calibri"/>
      <w:sz w:val="24"/>
    </w:rPr>
  </w:style>
  <w:style w:type="paragraph" w:customStyle="1" w:styleId="-20">
    <w:name w:val="ОБ-2"/>
    <w:basedOn w:val="a3"/>
    <w:uiPriority w:val="99"/>
    <w:rsid w:val="001E29F5"/>
    <w:pPr>
      <w:spacing w:line="480" w:lineRule="auto"/>
      <w:ind w:firstLine="0"/>
    </w:pPr>
    <w:rPr>
      <w:rFonts w:ascii="Calibri" w:hAnsi="Calibri" w:cs="Calibri"/>
      <w:sz w:val="16"/>
      <w:szCs w:val="16"/>
    </w:rPr>
  </w:style>
  <w:style w:type="character" w:customStyle="1" w:styleId="style11">
    <w:name w:val="style11"/>
    <w:uiPriority w:val="99"/>
    <w:rsid w:val="001E29F5"/>
    <w:rPr>
      <w:b/>
      <w:color w:val="000000"/>
      <w:sz w:val="21"/>
    </w:rPr>
  </w:style>
  <w:style w:type="paragraph" w:customStyle="1" w:styleId="afff">
    <w:name w:val="Знак Знак Знак Знак Знак Знак Знак Знак Знак Знак Знак Знак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аголовок оглавления1"/>
    <w:basedOn w:val="10"/>
    <w:next w:val="a3"/>
    <w:uiPriority w:val="99"/>
    <w:rsid w:val="001E29F5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 w:cs="Cambria"/>
      <w:b/>
      <w:bCs/>
      <w:color w:val="365F91"/>
      <w:sz w:val="32"/>
      <w:szCs w:val="32"/>
    </w:rPr>
  </w:style>
  <w:style w:type="paragraph" w:styleId="34">
    <w:name w:val="toc 3"/>
    <w:basedOn w:val="a3"/>
    <w:next w:val="a3"/>
    <w:autoRedefine/>
    <w:uiPriority w:val="99"/>
    <w:semiHidden/>
    <w:rsid w:val="001E29F5"/>
    <w:pPr>
      <w:tabs>
        <w:tab w:val="left" w:pos="10206"/>
        <w:tab w:val="right" w:leader="dot" w:pos="10348"/>
      </w:tabs>
      <w:ind w:left="567" w:right="283" w:hanging="283"/>
    </w:pPr>
    <w:rPr>
      <w:rFonts w:ascii="Calibri" w:hAnsi="Calibri" w:cs="Calibri"/>
      <w:sz w:val="22"/>
      <w:szCs w:val="22"/>
      <w:lang w:eastAsia="en-US"/>
    </w:rPr>
  </w:style>
  <w:style w:type="character" w:styleId="afff0">
    <w:name w:val="FollowedHyperlink"/>
    <w:basedOn w:val="a4"/>
    <w:uiPriority w:val="99"/>
    <w:semiHidden/>
    <w:rsid w:val="001E29F5"/>
    <w:rPr>
      <w:rFonts w:cs="Times New Roman"/>
      <w:color w:val="800080"/>
      <w:u w:val="single"/>
    </w:rPr>
  </w:style>
  <w:style w:type="paragraph" w:customStyle="1" w:styleId="afff1">
    <w:name w:val="Заг"/>
    <w:basedOn w:val="a3"/>
    <w:uiPriority w:val="99"/>
    <w:rsid w:val="001E29F5"/>
    <w:pPr>
      <w:spacing w:before="360" w:after="240"/>
      <w:ind w:left="720" w:firstLine="0"/>
      <w:jc w:val="left"/>
    </w:pPr>
    <w:rPr>
      <w:rFonts w:ascii="Calibri" w:hAnsi="Calibri" w:cs="Calibri"/>
      <w:b/>
      <w:bCs/>
      <w:smallCaps/>
      <w:szCs w:val="30"/>
    </w:rPr>
  </w:style>
  <w:style w:type="paragraph" w:customStyle="1" w:styleId="afff2">
    <w:name w:val="Пер"/>
    <w:basedOn w:val="a0"/>
    <w:uiPriority w:val="99"/>
    <w:rsid w:val="001E29F5"/>
    <w:rPr>
      <w:b/>
      <w:bCs/>
      <w:i/>
      <w:iCs/>
    </w:rPr>
  </w:style>
  <w:style w:type="paragraph" w:customStyle="1" w:styleId="a0">
    <w:name w:val="Переч"/>
    <w:basedOn w:val="a3"/>
    <w:uiPriority w:val="99"/>
    <w:rsid w:val="001E29F5"/>
    <w:pPr>
      <w:numPr>
        <w:numId w:val="22"/>
      </w:numPr>
      <w:shd w:val="clear" w:color="auto" w:fill="FFFFFF"/>
      <w:tabs>
        <w:tab w:val="left" w:pos="1080"/>
      </w:tabs>
      <w:spacing w:line="312" w:lineRule="auto"/>
    </w:pPr>
    <w:rPr>
      <w:rFonts w:ascii="Calibri" w:hAnsi="Calibri" w:cs="Calibri"/>
      <w:sz w:val="28"/>
      <w:szCs w:val="28"/>
    </w:rPr>
  </w:style>
  <w:style w:type="paragraph" w:customStyle="1" w:styleId="Style2">
    <w:name w:val="Style2"/>
    <w:basedOn w:val="a3"/>
    <w:uiPriority w:val="99"/>
    <w:rsid w:val="001E29F5"/>
    <w:pPr>
      <w:widowControl w:val="0"/>
      <w:autoSpaceDE w:val="0"/>
      <w:autoSpaceDN w:val="0"/>
      <w:adjustRightInd w:val="0"/>
      <w:spacing w:line="324" w:lineRule="exact"/>
      <w:ind w:firstLine="710"/>
      <w:jc w:val="left"/>
    </w:pPr>
    <w:rPr>
      <w:rFonts w:ascii="Calibri" w:hAnsi="Calibri" w:cs="Calibri"/>
      <w:sz w:val="24"/>
    </w:rPr>
  </w:style>
  <w:style w:type="character" w:customStyle="1" w:styleId="s1">
    <w:name w:val="s1"/>
    <w:uiPriority w:val="99"/>
    <w:rsid w:val="001E29F5"/>
    <w:rPr>
      <w:rFonts w:ascii="Times New Roman" w:hAnsi="Times New Roman"/>
      <w:b/>
      <w:color w:val="000000"/>
    </w:rPr>
  </w:style>
  <w:style w:type="paragraph" w:customStyle="1" w:styleId="newncpi">
    <w:name w:val="newncpi"/>
    <w:basedOn w:val="a3"/>
    <w:uiPriority w:val="99"/>
    <w:rsid w:val="001E29F5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character" w:customStyle="1" w:styleId="FontStyle27">
    <w:name w:val="Font Style27"/>
    <w:uiPriority w:val="99"/>
    <w:rsid w:val="001E29F5"/>
    <w:rPr>
      <w:rFonts w:ascii="Arial Unicode MS" w:eastAsia="Times New Roman"/>
      <w:sz w:val="16"/>
    </w:rPr>
  </w:style>
  <w:style w:type="character" w:customStyle="1" w:styleId="postbody1">
    <w:name w:val="postbody1"/>
    <w:uiPriority w:val="99"/>
    <w:rsid w:val="001E29F5"/>
    <w:rPr>
      <w:sz w:val="18"/>
    </w:rPr>
  </w:style>
  <w:style w:type="paragraph" w:customStyle="1" w:styleId="afff3">
    <w:name w:val="ТЕКСТ Знак Знак Знак"/>
    <w:basedOn w:val="a3"/>
    <w:uiPriority w:val="99"/>
    <w:semiHidden/>
    <w:rsid w:val="001E29F5"/>
    <w:pPr>
      <w:spacing w:line="360" w:lineRule="auto"/>
    </w:pPr>
    <w:rPr>
      <w:rFonts w:ascii="Calibri" w:hAnsi="Calibri" w:cs="Calibri"/>
      <w:sz w:val="26"/>
      <w:szCs w:val="26"/>
    </w:rPr>
  </w:style>
  <w:style w:type="character" w:customStyle="1" w:styleId="35">
    <w:name w:val="Основной текст (3)_ Знак"/>
    <w:link w:val="36"/>
    <w:uiPriority w:val="99"/>
    <w:locked/>
    <w:rsid w:val="001E29F5"/>
    <w:rPr>
      <w:rFonts w:eastAsia="Times New Roman"/>
      <w:shd w:val="clear" w:color="auto" w:fill="FFFFFF"/>
      <w:lang w:val="x-none" w:eastAsia="x-none"/>
    </w:rPr>
  </w:style>
  <w:style w:type="character" w:customStyle="1" w:styleId="61">
    <w:name w:val="Основной текст6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paragraph" w:customStyle="1" w:styleId="36">
    <w:name w:val="Основной текст (3)_"/>
    <w:basedOn w:val="a3"/>
    <w:link w:val="35"/>
    <w:uiPriority w:val="99"/>
    <w:rsid w:val="001E29F5"/>
    <w:pPr>
      <w:shd w:val="clear" w:color="auto" w:fill="FFFFFF"/>
      <w:spacing w:after="120" w:line="240" w:lineRule="atLeast"/>
      <w:ind w:firstLine="0"/>
      <w:jc w:val="left"/>
    </w:pPr>
    <w:rPr>
      <w:rFonts w:asciiTheme="minorHAnsi" w:hAnsiTheme="minorHAnsi" w:cstheme="minorBidi"/>
      <w:sz w:val="22"/>
      <w:szCs w:val="22"/>
      <w:lang w:val="x-none" w:eastAsia="x-none"/>
    </w:rPr>
  </w:style>
  <w:style w:type="character" w:customStyle="1" w:styleId="11pt1">
    <w:name w:val="Основной текст + 11 pt1"/>
    <w:aliases w:val="Курсив1"/>
    <w:uiPriority w:val="99"/>
    <w:rsid w:val="001E29F5"/>
    <w:rPr>
      <w:rFonts w:ascii="Times New Roman" w:hAnsi="Times New Roman"/>
      <w:i/>
      <w:spacing w:val="0"/>
      <w:sz w:val="22"/>
      <w:shd w:val="clear" w:color="auto" w:fill="FFFFFF"/>
      <w:lang w:val="en-US" w:eastAsia="x-none"/>
    </w:rPr>
  </w:style>
  <w:style w:type="character" w:customStyle="1" w:styleId="84">
    <w:name w:val="Основной текст8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character" w:customStyle="1" w:styleId="91">
    <w:name w:val="Основной текст9"/>
    <w:uiPriority w:val="99"/>
    <w:rsid w:val="001E29F5"/>
    <w:rPr>
      <w:rFonts w:ascii="Times New Roman" w:hAnsi="Times New Roman"/>
      <w:strike/>
      <w:spacing w:val="0"/>
      <w:sz w:val="23"/>
      <w:shd w:val="clear" w:color="auto" w:fill="FFFFFF"/>
    </w:rPr>
  </w:style>
  <w:style w:type="paragraph" w:customStyle="1" w:styleId="101">
    <w:name w:val="Основной текст10"/>
    <w:basedOn w:val="a3"/>
    <w:uiPriority w:val="99"/>
    <w:rsid w:val="001E29F5"/>
    <w:pPr>
      <w:shd w:val="clear" w:color="auto" w:fill="FFFFFF"/>
      <w:spacing w:before="60" w:after="120" w:line="240" w:lineRule="atLeast"/>
      <w:ind w:firstLine="0"/>
    </w:pPr>
    <w:rPr>
      <w:rFonts w:ascii="Calibri" w:hAnsi="Calibri" w:cs="Calibri"/>
      <w:color w:val="000000"/>
      <w:sz w:val="23"/>
      <w:szCs w:val="23"/>
    </w:rPr>
  </w:style>
  <w:style w:type="paragraph" w:customStyle="1" w:styleId="right5">
    <w:name w:val="right5"/>
    <w:basedOn w:val="a3"/>
    <w:uiPriority w:val="99"/>
    <w:rsid w:val="001E29F5"/>
    <w:pPr>
      <w:ind w:right="120" w:firstLine="0"/>
      <w:jc w:val="left"/>
    </w:pPr>
    <w:rPr>
      <w:rFonts w:ascii="Calibri" w:hAnsi="Calibri" w:cs="Calibri"/>
      <w:sz w:val="24"/>
    </w:rPr>
  </w:style>
  <w:style w:type="paragraph" w:customStyle="1" w:styleId="350">
    <w:name w:val="Обычный (веб)35"/>
    <w:basedOn w:val="a3"/>
    <w:uiPriority w:val="99"/>
    <w:rsid w:val="001E29F5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character" w:customStyle="1" w:styleId="aff1">
    <w:name w:val="ТЕКСТ Знак"/>
    <w:link w:val="aff0"/>
    <w:uiPriority w:val="99"/>
    <w:locked/>
    <w:rsid w:val="001E29F5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30">
    <w:name w:val="Основной текст + 13"/>
    <w:aliases w:val="5 pt1"/>
    <w:uiPriority w:val="99"/>
    <w:rsid w:val="001E29F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d">
    <w:name w:val="Основной текст с отступом1"/>
    <w:basedOn w:val="a3"/>
    <w:link w:val="BodyTextIndentChar"/>
    <w:uiPriority w:val="99"/>
    <w:semiHidden/>
    <w:rsid w:val="001E29F5"/>
    <w:pPr>
      <w:widowControl w:val="0"/>
      <w:shd w:val="clear" w:color="auto" w:fill="FFFFFF"/>
      <w:autoSpaceDE w:val="0"/>
      <w:autoSpaceDN w:val="0"/>
      <w:adjustRightInd w:val="0"/>
      <w:spacing w:before="151" w:line="360" w:lineRule="auto"/>
      <w:ind w:right="14" w:firstLine="482"/>
    </w:pPr>
    <w:rPr>
      <w:rFonts w:ascii="Calibri" w:eastAsiaTheme="minorHAnsi" w:hAnsi="Calibri" w:cstheme="minorBidi"/>
      <w:sz w:val="18"/>
      <w:szCs w:val="22"/>
      <w:shd w:val="clear" w:color="auto" w:fill="FFFFFF"/>
      <w:lang w:eastAsia="en-US"/>
    </w:rPr>
  </w:style>
  <w:style w:type="paragraph" w:customStyle="1" w:styleId="113">
    <w:name w:val="Абзац списка11"/>
    <w:basedOn w:val="a3"/>
    <w:uiPriority w:val="99"/>
    <w:rsid w:val="001E29F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piski">
    <w:name w:val="spiski"/>
    <w:basedOn w:val="a3"/>
    <w:uiPriority w:val="99"/>
    <w:rsid w:val="001E29F5"/>
    <w:pPr>
      <w:suppressAutoHyphens/>
      <w:ind w:firstLine="0"/>
      <w:jc w:val="left"/>
    </w:pPr>
    <w:rPr>
      <w:rFonts w:ascii="Calibri" w:hAnsi="Calibri" w:cs="Calibri"/>
      <w:sz w:val="24"/>
      <w:lang w:eastAsia="ar-SA"/>
    </w:rPr>
  </w:style>
  <w:style w:type="paragraph" w:customStyle="1" w:styleId="27">
    <w:name w:val="Абзац списка2"/>
    <w:basedOn w:val="a3"/>
    <w:uiPriority w:val="99"/>
    <w:rsid w:val="001E29F5"/>
    <w:pPr>
      <w:ind w:left="720"/>
    </w:pPr>
    <w:rPr>
      <w:rFonts w:ascii="Calibri" w:hAnsi="Calibri" w:cs="Calibri"/>
      <w:sz w:val="24"/>
    </w:rPr>
  </w:style>
  <w:style w:type="paragraph" w:customStyle="1" w:styleId="-21">
    <w:name w:val="Переч-2"/>
    <w:basedOn w:val="a0"/>
    <w:uiPriority w:val="99"/>
    <w:rsid w:val="001E29F5"/>
    <w:pPr>
      <w:widowControl w:val="0"/>
      <w:numPr>
        <w:numId w:val="0"/>
      </w:numPr>
      <w:shd w:val="clear" w:color="auto" w:fill="auto"/>
      <w:tabs>
        <w:tab w:val="clear" w:pos="1080"/>
        <w:tab w:val="left" w:pos="1134"/>
      </w:tabs>
      <w:autoSpaceDE w:val="0"/>
      <w:autoSpaceDN w:val="0"/>
      <w:adjustRightInd w:val="0"/>
      <w:spacing w:line="360" w:lineRule="auto"/>
      <w:ind w:left="731" w:firstLine="709"/>
    </w:pPr>
    <w:rPr>
      <w:color w:val="000000"/>
    </w:rPr>
  </w:style>
  <w:style w:type="character" w:customStyle="1" w:styleId="afff4">
    <w:name w:val="Выдел"/>
    <w:uiPriority w:val="99"/>
    <w:rsid w:val="001E29F5"/>
    <w:rPr>
      <w:i/>
      <w:sz w:val="30"/>
    </w:rPr>
  </w:style>
  <w:style w:type="paragraph" w:customStyle="1" w:styleId="-11">
    <w:name w:val="Переч-1"/>
    <w:basedOn w:val="a0"/>
    <w:uiPriority w:val="99"/>
    <w:rsid w:val="001E29F5"/>
    <w:pPr>
      <w:widowControl w:val="0"/>
      <w:numPr>
        <w:numId w:val="0"/>
      </w:numPr>
      <w:shd w:val="clear" w:color="auto" w:fill="auto"/>
      <w:tabs>
        <w:tab w:val="clear" w:pos="1080"/>
        <w:tab w:val="left" w:pos="1134"/>
      </w:tabs>
      <w:autoSpaceDE w:val="0"/>
      <w:autoSpaceDN w:val="0"/>
      <w:adjustRightInd w:val="0"/>
      <w:spacing w:line="360" w:lineRule="auto"/>
      <w:ind w:firstLine="709"/>
    </w:pPr>
    <w:rPr>
      <w:color w:val="000000"/>
    </w:rPr>
  </w:style>
  <w:style w:type="character" w:customStyle="1" w:styleId="afff5">
    <w:name w:val="Выдел Знак"/>
    <w:uiPriority w:val="99"/>
    <w:rsid w:val="001E29F5"/>
    <w:rPr>
      <w:i/>
      <w:sz w:val="30"/>
      <w:lang w:val="ru-RU" w:eastAsia="ru-RU"/>
    </w:rPr>
  </w:style>
  <w:style w:type="paragraph" w:customStyle="1" w:styleId="-12">
    <w:name w:val="ОБ-1"/>
    <w:basedOn w:val="aff0"/>
    <w:uiPriority w:val="99"/>
    <w:rsid w:val="001E29F5"/>
    <w:pPr>
      <w:spacing w:line="240" w:lineRule="auto"/>
      <w:ind w:firstLine="0"/>
    </w:pPr>
    <w:rPr>
      <w:sz w:val="28"/>
      <w:szCs w:val="28"/>
    </w:rPr>
  </w:style>
  <w:style w:type="paragraph" w:customStyle="1" w:styleId="afff6">
    <w:name w:val="ТЕКСТ Знак Знак"/>
    <w:basedOn w:val="a3"/>
    <w:uiPriority w:val="99"/>
    <w:rsid w:val="001E29F5"/>
    <w:rPr>
      <w:rFonts w:ascii="Arial" w:hAnsi="Arial" w:cs="Arial"/>
      <w:szCs w:val="30"/>
    </w:rPr>
  </w:style>
  <w:style w:type="paragraph" w:customStyle="1" w:styleId="1">
    <w:name w:val="Ст переч 1"/>
    <w:basedOn w:val="a3"/>
    <w:uiPriority w:val="99"/>
    <w:rsid w:val="001E29F5"/>
    <w:pPr>
      <w:widowControl w:val="0"/>
      <w:numPr>
        <w:numId w:val="25"/>
      </w:numPr>
      <w:shd w:val="clear" w:color="auto" w:fill="FFFFFF"/>
      <w:tabs>
        <w:tab w:val="left" w:pos="993"/>
      </w:tabs>
    </w:pPr>
    <w:rPr>
      <w:rFonts w:ascii="Calibri" w:hAnsi="Calibri" w:cs="Calibri"/>
      <w:color w:val="000000"/>
      <w:spacing w:val="-1"/>
      <w:sz w:val="26"/>
      <w:szCs w:val="26"/>
    </w:rPr>
  </w:style>
  <w:style w:type="paragraph" w:customStyle="1" w:styleId="-10">
    <w:name w:val="Ур-1"/>
    <w:basedOn w:val="af7"/>
    <w:uiPriority w:val="99"/>
    <w:rsid w:val="001E29F5"/>
    <w:pPr>
      <w:numPr>
        <w:numId w:val="24"/>
      </w:numPr>
      <w:tabs>
        <w:tab w:val="clear" w:pos="360"/>
        <w:tab w:val="num" w:pos="1134"/>
      </w:tabs>
    </w:pPr>
    <w:rPr>
      <w:rFonts w:ascii="Calibri" w:hAnsi="Calibri" w:cs="Calibri"/>
      <w:snapToGrid/>
      <w:spacing w:val="3"/>
      <w:szCs w:val="26"/>
    </w:rPr>
  </w:style>
  <w:style w:type="paragraph" w:customStyle="1" w:styleId="-2">
    <w:name w:val="Ур-2"/>
    <w:basedOn w:val="a3"/>
    <w:uiPriority w:val="99"/>
    <w:rsid w:val="001E29F5"/>
    <w:pPr>
      <w:widowControl w:val="0"/>
      <w:numPr>
        <w:ilvl w:val="1"/>
        <w:numId w:val="24"/>
      </w:numPr>
      <w:shd w:val="clear" w:color="auto" w:fill="FFFFFF"/>
      <w:tabs>
        <w:tab w:val="num" w:pos="1701"/>
      </w:tabs>
      <w:ind w:left="1701" w:hanging="567"/>
    </w:pPr>
    <w:rPr>
      <w:rFonts w:ascii="Calibri" w:hAnsi="Calibri" w:cs="Calibri"/>
      <w:color w:val="000000"/>
      <w:spacing w:val="6"/>
      <w:sz w:val="26"/>
      <w:szCs w:val="26"/>
    </w:rPr>
  </w:style>
  <w:style w:type="paragraph" w:styleId="44">
    <w:name w:val="toc 4"/>
    <w:basedOn w:val="a3"/>
    <w:next w:val="a3"/>
    <w:autoRedefine/>
    <w:uiPriority w:val="99"/>
    <w:semiHidden/>
    <w:rsid w:val="001E29F5"/>
    <w:pPr>
      <w:widowControl w:val="0"/>
      <w:ind w:left="600" w:firstLine="0"/>
    </w:pPr>
    <w:rPr>
      <w:rFonts w:ascii="Calibri" w:hAnsi="Calibri" w:cs="Calibri"/>
      <w:sz w:val="24"/>
    </w:rPr>
  </w:style>
  <w:style w:type="paragraph" w:styleId="52">
    <w:name w:val="toc 5"/>
    <w:basedOn w:val="a3"/>
    <w:next w:val="a3"/>
    <w:autoRedefine/>
    <w:uiPriority w:val="99"/>
    <w:semiHidden/>
    <w:rsid w:val="001E29F5"/>
    <w:pPr>
      <w:widowControl w:val="0"/>
      <w:ind w:left="800" w:firstLine="0"/>
    </w:pPr>
    <w:rPr>
      <w:rFonts w:ascii="Calibri" w:hAnsi="Calibri" w:cs="Calibri"/>
      <w:sz w:val="24"/>
    </w:rPr>
  </w:style>
  <w:style w:type="paragraph" w:styleId="62">
    <w:name w:val="toc 6"/>
    <w:basedOn w:val="a3"/>
    <w:next w:val="a3"/>
    <w:autoRedefine/>
    <w:uiPriority w:val="99"/>
    <w:semiHidden/>
    <w:rsid w:val="001E29F5"/>
    <w:pPr>
      <w:widowControl w:val="0"/>
      <w:ind w:left="1000" w:firstLine="0"/>
    </w:pPr>
    <w:rPr>
      <w:rFonts w:ascii="Calibri" w:hAnsi="Calibri" w:cs="Calibri"/>
      <w:sz w:val="24"/>
    </w:rPr>
  </w:style>
  <w:style w:type="paragraph" w:styleId="72">
    <w:name w:val="toc 7"/>
    <w:basedOn w:val="a3"/>
    <w:next w:val="a3"/>
    <w:autoRedefine/>
    <w:uiPriority w:val="99"/>
    <w:semiHidden/>
    <w:rsid w:val="001E29F5"/>
    <w:pPr>
      <w:widowControl w:val="0"/>
      <w:ind w:left="1200" w:firstLine="0"/>
    </w:pPr>
    <w:rPr>
      <w:rFonts w:ascii="Calibri" w:hAnsi="Calibri" w:cs="Calibri"/>
      <w:sz w:val="24"/>
    </w:rPr>
  </w:style>
  <w:style w:type="paragraph" w:styleId="85">
    <w:name w:val="toc 8"/>
    <w:basedOn w:val="a3"/>
    <w:next w:val="a3"/>
    <w:autoRedefine/>
    <w:uiPriority w:val="99"/>
    <w:semiHidden/>
    <w:rsid w:val="001E29F5"/>
    <w:pPr>
      <w:widowControl w:val="0"/>
      <w:ind w:left="1400" w:firstLine="0"/>
    </w:pPr>
    <w:rPr>
      <w:rFonts w:ascii="Calibri" w:hAnsi="Calibri" w:cs="Calibri"/>
      <w:sz w:val="24"/>
    </w:rPr>
  </w:style>
  <w:style w:type="paragraph" w:styleId="92">
    <w:name w:val="toc 9"/>
    <w:basedOn w:val="a3"/>
    <w:next w:val="a3"/>
    <w:autoRedefine/>
    <w:uiPriority w:val="99"/>
    <w:semiHidden/>
    <w:rsid w:val="001E29F5"/>
    <w:pPr>
      <w:widowControl w:val="0"/>
      <w:ind w:left="1600" w:firstLine="0"/>
    </w:pPr>
    <w:rPr>
      <w:rFonts w:ascii="Calibri" w:hAnsi="Calibri" w:cs="Calibri"/>
      <w:sz w:val="24"/>
    </w:rPr>
  </w:style>
  <w:style w:type="paragraph" w:customStyle="1" w:styleId="afff7">
    <w:name w:val="ЗГ"/>
    <w:basedOn w:val="10"/>
    <w:uiPriority w:val="99"/>
    <w:rsid w:val="001E29F5"/>
    <w:pPr>
      <w:keepNext/>
      <w:widowControl w:val="0"/>
      <w:shd w:val="clear" w:color="auto" w:fill="FFFFFF"/>
      <w:spacing w:after="240"/>
      <w:ind w:left="0"/>
      <w:jc w:val="center"/>
    </w:pPr>
    <w:rPr>
      <w:rFonts w:ascii="Calibri" w:hAnsi="Calibri" w:cs="Calibri"/>
      <w:b/>
      <w:bCs/>
      <w:smallCaps/>
      <w:color w:val="000000"/>
      <w:spacing w:val="5"/>
      <w:sz w:val="32"/>
      <w:szCs w:val="32"/>
    </w:rPr>
  </w:style>
  <w:style w:type="paragraph" w:customStyle="1" w:styleId="FR1">
    <w:name w:val="FR1"/>
    <w:uiPriority w:val="99"/>
    <w:rsid w:val="001E29F5"/>
    <w:pPr>
      <w:widowControl w:val="0"/>
      <w:ind w:firstLine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8">
    <w:name w:val="Ст ТАБ"/>
    <w:basedOn w:val="a3"/>
    <w:uiPriority w:val="99"/>
    <w:rsid w:val="001E29F5"/>
    <w:pPr>
      <w:tabs>
        <w:tab w:val="left" w:pos="709"/>
      </w:tabs>
      <w:ind w:right="111" w:firstLine="0"/>
      <w:jc w:val="right"/>
    </w:pPr>
    <w:rPr>
      <w:rFonts w:ascii="Calibri" w:hAnsi="Calibri" w:cs="Calibri"/>
      <w:sz w:val="24"/>
    </w:rPr>
  </w:style>
  <w:style w:type="paragraph" w:customStyle="1" w:styleId="-13">
    <w:name w:val="ОН-1"/>
    <w:basedOn w:val="a3"/>
    <w:uiPriority w:val="99"/>
    <w:rsid w:val="001E29F5"/>
    <w:pPr>
      <w:widowControl w:val="0"/>
      <w:tabs>
        <w:tab w:val="right" w:pos="2268"/>
      </w:tabs>
      <w:spacing w:before="40" w:after="40" w:line="216" w:lineRule="auto"/>
      <w:ind w:firstLine="142"/>
      <w:jc w:val="left"/>
    </w:pPr>
    <w:rPr>
      <w:rFonts w:ascii="Calibri" w:hAnsi="Calibri" w:cs="Calibri"/>
      <w:color w:val="000000"/>
      <w:sz w:val="20"/>
      <w:szCs w:val="20"/>
    </w:rPr>
  </w:style>
  <w:style w:type="paragraph" w:customStyle="1" w:styleId="Normal-1">
    <w:name w:val="Normal-1"/>
    <w:basedOn w:val="a3"/>
    <w:uiPriority w:val="99"/>
    <w:rsid w:val="001E29F5"/>
    <w:pPr>
      <w:widowControl w:val="0"/>
      <w:tabs>
        <w:tab w:val="left" w:pos="426"/>
        <w:tab w:val="right" w:pos="2268"/>
      </w:tabs>
      <w:spacing w:before="40" w:after="40" w:line="216" w:lineRule="auto"/>
      <w:ind w:left="426" w:hanging="426"/>
    </w:pPr>
    <w:rPr>
      <w:rFonts w:ascii="Calibri" w:hAnsi="Calibri" w:cs="Calibri"/>
      <w:color w:val="000000"/>
      <w:sz w:val="20"/>
      <w:szCs w:val="20"/>
    </w:rPr>
  </w:style>
  <w:style w:type="paragraph" w:customStyle="1" w:styleId="-22">
    <w:name w:val="ОН-2"/>
    <w:basedOn w:val="-13"/>
    <w:uiPriority w:val="99"/>
    <w:rsid w:val="001E29F5"/>
    <w:rPr>
      <w:i/>
      <w:iCs/>
      <w:sz w:val="22"/>
      <w:szCs w:val="22"/>
    </w:rPr>
  </w:style>
  <w:style w:type="paragraph" w:customStyle="1" w:styleId="afff9">
    <w:name w:val="Ш"/>
    <w:basedOn w:val="a3"/>
    <w:uiPriority w:val="99"/>
    <w:rsid w:val="001E29F5"/>
    <w:pPr>
      <w:widowControl w:val="0"/>
      <w:tabs>
        <w:tab w:val="right" w:pos="2552"/>
      </w:tabs>
      <w:spacing w:before="60" w:after="60" w:line="216" w:lineRule="auto"/>
      <w:ind w:firstLine="0"/>
      <w:jc w:val="center"/>
    </w:pPr>
    <w:rPr>
      <w:rFonts w:ascii="Calibri" w:hAnsi="Calibri" w:cs="Calibri"/>
      <w:sz w:val="20"/>
      <w:szCs w:val="20"/>
    </w:rPr>
  </w:style>
  <w:style w:type="paragraph" w:customStyle="1" w:styleId="afffa">
    <w:name w:val="Ед"/>
    <w:basedOn w:val="a3"/>
    <w:uiPriority w:val="99"/>
    <w:rsid w:val="001E29F5"/>
    <w:pPr>
      <w:widowControl w:val="0"/>
      <w:spacing w:before="40" w:after="40" w:line="216" w:lineRule="auto"/>
      <w:ind w:firstLine="0"/>
      <w:jc w:val="center"/>
    </w:pPr>
    <w:rPr>
      <w:rFonts w:ascii="Calibri" w:hAnsi="Calibri" w:cs="Calibri"/>
      <w:color w:val="000000"/>
      <w:sz w:val="20"/>
      <w:szCs w:val="20"/>
    </w:rPr>
  </w:style>
  <w:style w:type="paragraph" w:styleId="28">
    <w:name w:val="Body Text 2"/>
    <w:aliases w:val="Знак"/>
    <w:basedOn w:val="a3"/>
    <w:link w:val="29"/>
    <w:uiPriority w:val="99"/>
    <w:rsid w:val="001E29F5"/>
    <w:pPr>
      <w:widowControl w:val="0"/>
      <w:ind w:firstLine="0"/>
      <w:jc w:val="right"/>
    </w:pPr>
    <w:rPr>
      <w:rFonts w:ascii="Calibri" w:hAnsi="Calibri" w:cs="Calibri"/>
      <w:sz w:val="16"/>
      <w:szCs w:val="16"/>
    </w:rPr>
  </w:style>
  <w:style w:type="character" w:customStyle="1" w:styleId="29">
    <w:name w:val="Основной текст 2 Знак"/>
    <w:aliases w:val="Знак Знак"/>
    <w:basedOn w:val="a4"/>
    <w:link w:val="28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-14">
    <w:name w:val="Осн-1"/>
    <w:basedOn w:val="18"/>
    <w:uiPriority w:val="99"/>
    <w:rsid w:val="001E29F5"/>
    <w:pPr>
      <w:widowControl w:val="0"/>
      <w:spacing w:before="60" w:after="60"/>
      <w:jc w:val="left"/>
    </w:pPr>
    <w:rPr>
      <w:sz w:val="22"/>
      <w:szCs w:val="22"/>
    </w:rPr>
  </w:style>
  <w:style w:type="paragraph" w:customStyle="1" w:styleId="afffb">
    <w:name w:val="Мин"/>
    <w:basedOn w:val="a3"/>
    <w:uiPriority w:val="99"/>
    <w:rsid w:val="001E29F5"/>
    <w:pPr>
      <w:widowControl w:val="0"/>
      <w:ind w:firstLine="0"/>
      <w:jc w:val="center"/>
    </w:pPr>
    <w:rPr>
      <w:rFonts w:ascii="Calibri" w:hAnsi="Calibri" w:cs="Calibri"/>
      <w:sz w:val="28"/>
      <w:szCs w:val="28"/>
      <w:u w:val="single"/>
    </w:rPr>
  </w:style>
  <w:style w:type="paragraph" w:customStyle="1" w:styleId="-1-1">
    <w:name w:val="Осн-1-1"/>
    <w:basedOn w:val="18"/>
    <w:uiPriority w:val="99"/>
    <w:rsid w:val="001E29F5"/>
    <w:pPr>
      <w:widowControl w:val="0"/>
      <w:tabs>
        <w:tab w:val="left" w:pos="1038"/>
      </w:tabs>
      <w:spacing w:before="60" w:after="60"/>
      <w:ind w:left="340"/>
    </w:pPr>
    <w:rPr>
      <w:sz w:val="22"/>
      <w:szCs w:val="22"/>
    </w:rPr>
  </w:style>
  <w:style w:type="table" w:customStyle="1" w:styleId="1f0">
    <w:name w:val="Сетка таблицы1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3"/>
    <w:link w:val="HTML0"/>
    <w:uiPriority w:val="99"/>
    <w:rsid w:val="001E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E29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9F5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lang w:eastAsia="ru-RU"/>
    </w:rPr>
  </w:style>
  <w:style w:type="character" w:customStyle="1" w:styleId="grame">
    <w:name w:val="grame"/>
    <w:uiPriority w:val="99"/>
    <w:rsid w:val="001E29F5"/>
  </w:style>
  <w:style w:type="paragraph" w:customStyle="1" w:styleId="a">
    <w:name w:val="Стиль Переч + полужирный курсив Белый Междустр.интервал:  множит..."/>
    <w:basedOn w:val="a0"/>
    <w:uiPriority w:val="99"/>
    <w:rsid w:val="001E29F5"/>
    <w:pPr>
      <w:numPr>
        <w:numId w:val="20"/>
      </w:numPr>
      <w:pBdr>
        <w:top w:val="single" w:sz="4" w:space="1" w:color="FFFF99"/>
        <w:left w:val="single" w:sz="4" w:space="4" w:color="FFFF99"/>
        <w:bottom w:val="single" w:sz="4" w:space="1" w:color="FFFF99"/>
        <w:right w:val="single" w:sz="4" w:space="4" w:color="FFFF99"/>
      </w:pBdr>
      <w:shd w:val="clear" w:color="auto" w:fill="FFFF99"/>
      <w:tabs>
        <w:tab w:val="left" w:pos="1191"/>
      </w:tabs>
      <w:spacing w:before="60" w:after="60" w:line="240" w:lineRule="auto"/>
      <w:ind w:left="0" w:firstLine="0"/>
    </w:pPr>
    <w:rPr>
      <w:b/>
      <w:bCs/>
      <w:i/>
      <w:iCs/>
      <w:spacing w:val="20"/>
    </w:rPr>
  </w:style>
  <w:style w:type="paragraph" w:customStyle="1" w:styleId="114">
    <w:name w:val="Без интервала11"/>
    <w:uiPriority w:val="99"/>
    <w:rsid w:val="001E29F5"/>
    <w:pPr>
      <w:ind w:firstLine="0"/>
    </w:pPr>
    <w:rPr>
      <w:rFonts w:ascii="Calibri" w:eastAsia="Times New Roman" w:hAnsi="Calibri" w:cs="Calibri"/>
    </w:rPr>
  </w:style>
  <w:style w:type="paragraph" w:customStyle="1" w:styleId="2a">
    <w:name w:val="Знак Знак Знак2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(2)_ Знак"/>
    <w:link w:val="2c"/>
    <w:uiPriority w:val="99"/>
    <w:locked/>
    <w:rsid w:val="001E29F5"/>
    <w:rPr>
      <w:spacing w:val="10"/>
      <w:shd w:val="clear" w:color="auto" w:fill="FFFFFF"/>
    </w:rPr>
  </w:style>
  <w:style w:type="paragraph" w:customStyle="1" w:styleId="2c">
    <w:name w:val="Основной текст (2)_"/>
    <w:basedOn w:val="a3"/>
    <w:link w:val="2b"/>
    <w:uiPriority w:val="99"/>
    <w:rsid w:val="001E29F5"/>
    <w:pPr>
      <w:shd w:val="clear" w:color="auto" w:fill="FFFFFF"/>
      <w:spacing w:line="240" w:lineRule="exact"/>
      <w:ind w:firstLine="0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1E29F5"/>
    <w:rPr>
      <w:b/>
      <w:spacing w:val="0"/>
      <w:sz w:val="22"/>
      <w:shd w:val="clear" w:color="auto" w:fill="FFFFFF"/>
    </w:rPr>
  </w:style>
  <w:style w:type="paragraph" w:customStyle="1" w:styleId="2d">
    <w:name w:val="ЗАГ 2"/>
    <w:basedOn w:val="a3"/>
    <w:uiPriority w:val="99"/>
    <w:rsid w:val="001E29F5"/>
    <w:pPr>
      <w:keepNext/>
      <w:widowControl w:val="0"/>
      <w:autoSpaceDE w:val="0"/>
      <w:autoSpaceDN w:val="0"/>
      <w:adjustRightInd w:val="0"/>
      <w:spacing w:before="240" w:after="240"/>
      <w:ind w:firstLine="0"/>
      <w:jc w:val="center"/>
    </w:pPr>
    <w:rPr>
      <w:rFonts w:ascii="Calibri" w:hAnsi="Calibri" w:cs="Calibri"/>
      <w:b/>
      <w:bCs/>
      <w:szCs w:val="30"/>
    </w:rPr>
  </w:style>
  <w:style w:type="paragraph" w:customStyle="1" w:styleId="CharCharCharCharChar">
    <w:name w:val="Знак Char Знак Char Знак Char Знак Char Знак Char"/>
    <w:basedOn w:val="a3"/>
    <w:autoRedefine/>
    <w:uiPriority w:val="99"/>
    <w:rsid w:val="001E29F5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1E29F5"/>
    <w:pPr>
      <w:overflowPunct w:val="0"/>
      <w:autoSpaceDE w:val="0"/>
      <w:autoSpaceDN w:val="0"/>
      <w:adjustRightInd w:val="0"/>
      <w:ind w:firstLine="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EndnoteTextChar">
    <w:name w:val="Endnote Text Char"/>
    <w:aliases w:val="Знак Знак Char,Знак Char"/>
    <w:uiPriority w:val="99"/>
    <w:semiHidden/>
    <w:locked/>
    <w:rsid w:val="001E29F5"/>
    <w:rPr>
      <w:sz w:val="24"/>
      <w:lang w:val="x-none" w:eastAsia="en-US"/>
    </w:rPr>
  </w:style>
  <w:style w:type="paragraph" w:styleId="afffc">
    <w:name w:val="endnote text"/>
    <w:aliases w:val="Знак Знак17,Footnote Text Char Знак2"/>
    <w:basedOn w:val="a3"/>
    <w:link w:val="afffd"/>
    <w:uiPriority w:val="99"/>
    <w:semiHidden/>
    <w:rsid w:val="001E29F5"/>
    <w:pPr>
      <w:spacing w:after="200" w:line="276" w:lineRule="auto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ffd">
    <w:name w:val="Текст концевой сноски Знак"/>
    <w:aliases w:val="Знак Знак17 Знак,Footnote Text Char Знак2 Знак"/>
    <w:basedOn w:val="a4"/>
    <w:link w:val="afffc"/>
    <w:uiPriority w:val="99"/>
    <w:semiHidden/>
    <w:rsid w:val="001E29F5"/>
    <w:rPr>
      <w:rFonts w:ascii="Calibri" w:eastAsia="Times New Roman" w:hAnsi="Calibri" w:cs="Calibri"/>
      <w:sz w:val="20"/>
      <w:szCs w:val="20"/>
    </w:rPr>
  </w:style>
  <w:style w:type="character" w:customStyle="1" w:styleId="EndnoteTextChar1">
    <w:name w:val="Endnote Text Char1"/>
    <w:aliases w:val="Знак Знак Char1,Знак Char1"/>
    <w:uiPriority w:val="99"/>
    <w:semiHidden/>
    <w:locked/>
    <w:rsid w:val="001E29F5"/>
    <w:rPr>
      <w:rFonts w:ascii="Calibri" w:hAnsi="Calibri"/>
      <w:sz w:val="20"/>
      <w:lang w:val="x-none" w:eastAsia="en-US"/>
    </w:rPr>
  </w:style>
  <w:style w:type="paragraph" w:customStyle="1" w:styleId="CharCharCharCharChar1">
    <w:name w:val="Знак Char Знак Char Знак Char Знак Char Знак Char1"/>
    <w:basedOn w:val="a3"/>
    <w:autoRedefine/>
    <w:uiPriority w:val="99"/>
    <w:rsid w:val="001E29F5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HeaderChar1">
    <w:name w:val="Header Char1"/>
    <w:aliases w:val="Знак Знак Char11"/>
    <w:uiPriority w:val="99"/>
    <w:rsid w:val="001E29F5"/>
    <w:rPr>
      <w:rFonts w:eastAsia="Times New Roman"/>
      <w:sz w:val="24"/>
      <w:lang w:val="x-none" w:eastAsia="ru-RU"/>
    </w:rPr>
  </w:style>
  <w:style w:type="character" w:customStyle="1" w:styleId="FontStyle12">
    <w:name w:val="Font Style12"/>
    <w:uiPriority w:val="99"/>
    <w:rsid w:val="001E29F5"/>
    <w:rPr>
      <w:rFonts w:ascii="Times New Roman" w:hAnsi="Times New Roman"/>
      <w:sz w:val="28"/>
    </w:rPr>
  </w:style>
  <w:style w:type="paragraph" w:customStyle="1" w:styleId="Style5">
    <w:name w:val="Style5"/>
    <w:basedOn w:val="a3"/>
    <w:uiPriority w:val="99"/>
    <w:rsid w:val="001E29F5"/>
    <w:pPr>
      <w:widowControl w:val="0"/>
      <w:autoSpaceDE w:val="0"/>
      <w:autoSpaceDN w:val="0"/>
      <w:adjustRightInd w:val="0"/>
      <w:spacing w:line="341" w:lineRule="exact"/>
      <w:ind w:firstLine="715"/>
    </w:pPr>
    <w:rPr>
      <w:rFonts w:ascii="Calibri" w:hAnsi="Calibri" w:cs="Calibri"/>
      <w:sz w:val="24"/>
    </w:rPr>
  </w:style>
  <w:style w:type="character" w:customStyle="1" w:styleId="1f1">
    <w:name w:val="Основной текст Знак1"/>
    <w:uiPriority w:val="99"/>
    <w:semiHidden/>
    <w:rsid w:val="001E29F5"/>
    <w:rPr>
      <w:rFonts w:ascii="Calibri" w:hAnsi="Calibri"/>
      <w:sz w:val="22"/>
      <w:lang w:val="x-none" w:eastAsia="en-US"/>
    </w:rPr>
  </w:style>
  <w:style w:type="paragraph" w:customStyle="1" w:styleId="53">
    <w:name w:val="Знак Знак Знак5"/>
    <w:basedOn w:val="a3"/>
    <w:autoRedefine/>
    <w:uiPriority w:val="99"/>
    <w:rsid w:val="001E29F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customStyle="1" w:styleId="ListParagraphChar">
    <w:name w:val="List Paragraph Char"/>
    <w:uiPriority w:val="99"/>
    <w:locked/>
    <w:rsid w:val="001E29F5"/>
    <w:rPr>
      <w:rFonts w:ascii="Calibri" w:hAnsi="Calibri"/>
      <w:sz w:val="24"/>
      <w:lang w:val="ru-RU" w:eastAsia="en-US"/>
    </w:rPr>
  </w:style>
  <w:style w:type="paragraph" w:customStyle="1" w:styleId="54">
    <w:name w:val="Знак5 Знак Знак Знак Знак Знак"/>
    <w:basedOn w:val="a3"/>
    <w:uiPriority w:val="99"/>
    <w:rsid w:val="001E29F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tepr">
    <w:name w:val="datepr"/>
    <w:uiPriority w:val="99"/>
    <w:rsid w:val="001E29F5"/>
    <w:rPr>
      <w:rFonts w:ascii="Times New Roman" w:hAnsi="Times New Roman"/>
    </w:rPr>
  </w:style>
  <w:style w:type="character" w:customStyle="1" w:styleId="number">
    <w:name w:val="number"/>
    <w:uiPriority w:val="99"/>
    <w:rsid w:val="001E29F5"/>
    <w:rPr>
      <w:rFonts w:ascii="Times New Roman" w:hAnsi="Times New Roman"/>
    </w:rPr>
  </w:style>
  <w:style w:type="paragraph" w:customStyle="1" w:styleId="Ru">
    <w:name w:val="Обычный_Ru"/>
    <w:basedOn w:val="a3"/>
    <w:uiPriority w:val="99"/>
    <w:rsid w:val="001E29F5"/>
    <w:pPr>
      <w:spacing w:line="360" w:lineRule="auto"/>
      <w:ind w:firstLine="720"/>
    </w:pPr>
    <w:rPr>
      <w:rFonts w:ascii="Calibri" w:hAnsi="Calibri" w:cs="Calibri"/>
      <w:sz w:val="24"/>
    </w:rPr>
  </w:style>
  <w:style w:type="paragraph" w:styleId="37">
    <w:name w:val="Body Text 3"/>
    <w:basedOn w:val="a3"/>
    <w:link w:val="38"/>
    <w:uiPriority w:val="99"/>
    <w:rsid w:val="001E29F5"/>
    <w:pPr>
      <w:spacing w:after="120"/>
      <w:ind w:firstLine="0"/>
      <w:jc w:val="left"/>
    </w:pPr>
    <w:rPr>
      <w:rFonts w:ascii="Calibri" w:hAnsi="Calibri" w:cs="Calibri"/>
      <w:sz w:val="16"/>
      <w:szCs w:val="16"/>
    </w:rPr>
  </w:style>
  <w:style w:type="character" w:customStyle="1" w:styleId="38">
    <w:name w:val="Основной текст 3 Знак"/>
    <w:basedOn w:val="a4"/>
    <w:link w:val="37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e">
    <w:name w:val="ñíîâíîé òåêñò 2"/>
    <w:basedOn w:val="a3"/>
    <w:uiPriority w:val="99"/>
    <w:rsid w:val="001E29F5"/>
    <w:pPr>
      <w:ind w:left="360" w:firstLine="360"/>
    </w:pPr>
    <w:rPr>
      <w:rFonts w:ascii="Calibri" w:hAnsi="Calibri" w:cs="Calibri"/>
      <w:sz w:val="28"/>
      <w:szCs w:val="28"/>
    </w:rPr>
  </w:style>
  <w:style w:type="paragraph" w:styleId="afffe">
    <w:name w:val="Document Map"/>
    <w:basedOn w:val="a3"/>
    <w:link w:val="affff"/>
    <w:uiPriority w:val="99"/>
    <w:semiHidden/>
    <w:rsid w:val="001E29F5"/>
    <w:pPr>
      <w:shd w:val="clear" w:color="auto" w:fill="000080"/>
      <w:ind w:firstLine="0"/>
      <w:jc w:val="left"/>
    </w:pPr>
    <w:rPr>
      <w:rFonts w:ascii="Tahoma" w:hAnsi="Tahoma" w:cs="Tahoma"/>
      <w:sz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1E29F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ff0">
    <w:name w:val="пункт"/>
    <w:basedOn w:val="a3"/>
    <w:next w:val="a3"/>
    <w:uiPriority w:val="99"/>
    <w:rsid w:val="001E29F5"/>
    <w:pPr>
      <w:widowControl w:val="0"/>
      <w:overflowPunct w:val="0"/>
      <w:autoSpaceDE w:val="0"/>
      <w:autoSpaceDN w:val="0"/>
      <w:adjustRightInd w:val="0"/>
      <w:ind w:left="936" w:hanging="360"/>
      <w:jc w:val="left"/>
      <w:textAlignment w:val="baseline"/>
    </w:pPr>
    <w:rPr>
      <w:rFonts w:ascii="Arial" w:hAnsi="Arial" w:cs="Arial"/>
      <w:sz w:val="24"/>
    </w:rPr>
  </w:style>
  <w:style w:type="paragraph" w:customStyle="1" w:styleId="45">
    <w:name w:val="загол4"/>
    <w:basedOn w:val="a3"/>
    <w:link w:val="46"/>
    <w:uiPriority w:val="99"/>
    <w:rsid w:val="001E29F5"/>
    <w:pPr>
      <w:keepNext/>
      <w:widowControl w:val="0"/>
      <w:overflowPunct w:val="0"/>
      <w:autoSpaceDE w:val="0"/>
      <w:autoSpaceDN w:val="0"/>
      <w:adjustRightInd w:val="0"/>
      <w:spacing w:before="360"/>
      <w:ind w:firstLine="0"/>
      <w:textAlignment w:val="baseline"/>
    </w:pPr>
    <w:rPr>
      <w:rFonts w:ascii="Calibri" w:hAnsi="Calibri" w:cs="Calibri"/>
      <w:b/>
      <w:bCs/>
      <w:sz w:val="24"/>
    </w:rPr>
  </w:style>
  <w:style w:type="character" w:customStyle="1" w:styleId="46">
    <w:name w:val="загол4 Знак"/>
    <w:link w:val="45"/>
    <w:uiPriority w:val="99"/>
    <w:locked/>
    <w:rsid w:val="001E29F5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E29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OAENO">
    <w:name w:val="INI OAENO"/>
    <w:basedOn w:val="a3"/>
    <w:uiPriority w:val="99"/>
    <w:rsid w:val="001E29F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Calibri"/>
      <w:sz w:val="24"/>
    </w:rPr>
  </w:style>
  <w:style w:type="paragraph" w:customStyle="1" w:styleId="Noeeuia">
    <w:name w:val="Noeeu ia?"/>
    <w:basedOn w:val="a3"/>
    <w:uiPriority w:val="99"/>
    <w:rsid w:val="001E29F5"/>
    <w:pPr>
      <w:tabs>
        <w:tab w:val="left" w:pos="1069"/>
      </w:tabs>
      <w:overflowPunct w:val="0"/>
      <w:autoSpaceDE w:val="0"/>
      <w:autoSpaceDN w:val="0"/>
      <w:adjustRightInd w:val="0"/>
      <w:ind w:left="57" w:firstLine="652"/>
      <w:textAlignment w:val="baseline"/>
    </w:pPr>
    <w:rPr>
      <w:rFonts w:ascii="Calibri" w:hAnsi="Calibri" w:cs="Calibri"/>
      <w:sz w:val="24"/>
    </w:rPr>
  </w:style>
  <w:style w:type="paragraph" w:customStyle="1" w:styleId="a1">
    <w:name w:val="Переч Знак"/>
    <w:basedOn w:val="a3"/>
    <w:link w:val="affff1"/>
    <w:uiPriority w:val="99"/>
    <w:rsid w:val="001E29F5"/>
    <w:pPr>
      <w:numPr>
        <w:numId w:val="21"/>
      </w:numPr>
      <w:spacing w:line="360" w:lineRule="auto"/>
    </w:pPr>
    <w:rPr>
      <w:rFonts w:ascii="Calibri" w:hAnsi="Calibri" w:cs="Calibri"/>
      <w:sz w:val="24"/>
      <w:lang w:eastAsia="en-US"/>
    </w:rPr>
  </w:style>
  <w:style w:type="character" w:customStyle="1" w:styleId="affff1">
    <w:name w:val="Переч Знак Знак"/>
    <w:link w:val="a1"/>
    <w:uiPriority w:val="99"/>
    <w:locked/>
    <w:rsid w:val="001E29F5"/>
    <w:rPr>
      <w:rFonts w:ascii="Calibri" w:eastAsia="Times New Roman" w:hAnsi="Calibri" w:cs="Calibri"/>
      <w:sz w:val="24"/>
      <w:szCs w:val="24"/>
    </w:rPr>
  </w:style>
  <w:style w:type="paragraph" w:customStyle="1" w:styleId="312">
    <w:name w:val="Основной текст с отступом 31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alibri" w:hAnsi="Calibri" w:cs="Calibri"/>
      <w:sz w:val="22"/>
      <w:szCs w:val="22"/>
    </w:rPr>
  </w:style>
  <w:style w:type="paragraph" w:customStyle="1" w:styleId="s9nlt5i30l10">
    <w:name w:val="s9nlt5i30l10"/>
    <w:basedOn w:val="a3"/>
    <w:uiPriority w:val="99"/>
    <w:rsid w:val="001E29F5"/>
    <w:pPr>
      <w:spacing w:before="75"/>
      <w:ind w:left="150" w:firstLine="450"/>
      <w:jc w:val="left"/>
    </w:pPr>
    <w:rPr>
      <w:rFonts w:ascii="MS Sans Serif" w:hAnsi="MS Sans Serif" w:cs="MS Sans Serif"/>
      <w:color w:val="000000"/>
      <w:sz w:val="18"/>
      <w:szCs w:val="18"/>
    </w:rPr>
  </w:style>
  <w:style w:type="paragraph" w:customStyle="1" w:styleId="s9nlt5">
    <w:name w:val="s9nlt5"/>
    <w:basedOn w:val="a3"/>
    <w:uiPriority w:val="99"/>
    <w:rsid w:val="001E29F5"/>
    <w:pPr>
      <w:numPr>
        <w:numId w:val="31"/>
      </w:numPr>
      <w:spacing w:before="75"/>
      <w:ind w:firstLine="0"/>
      <w:jc w:val="left"/>
    </w:pPr>
    <w:rPr>
      <w:rFonts w:ascii="MS Sans Serif" w:hAnsi="MS Sans Serif" w:cs="MS Sans Serif"/>
      <w:color w:val="000000"/>
      <w:sz w:val="18"/>
      <w:szCs w:val="18"/>
    </w:rPr>
  </w:style>
  <w:style w:type="paragraph" w:customStyle="1" w:styleId="newsp">
    <w:name w:val="newsp"/>
    <w:basedOn w:val="a3"/>
    <w:uiPriority w:val="99"/>
    <w:rsid w:val="001E29F5"/>
    <w:pPr>
      <w:tabs>
        <w:tab w:val="num" w:pos="360"/>
      </w:tabs>
      <w:ind w:firstLine="257"/>
    </w:pPr>
    <w:rPr>
      <w:rFonts w:ascii="Verdana" w:hAnsi="Verdana" w:cs="Verdana"/>
      <w:sz w:val="15"/>
      <w:szCs w:val="15"/>
    </w:rPr>
  </w:style>
  <w:style w:type="paragraph" w:customStyle="1" w:styleId="affff2">
    <w:name w:val="ПЕР"/>
    <w:basedOn w:val="a3"/>
    <w:uiPriority w:val="99"/>
    <w:rsid w:val="001E29F5"/>
    <w:pPr>
      <w:tabs>
        <w:tab w:val="num" w:pos="360"/>
        <w:tab w:val="num" w:pos="900"/>
        <w:tab w:val="num" w:pos="993"/>
      </w:tabs>
      <w:ind w:left="256"/>
    </w:pPr>
    <w:rPr>
      <w:rFonts w:ascii="Calibri" w:hAnsi="Calibri" w:cs="Calibri"/>
      <w:szCs w:val="30"/>
    </w:rPr>
  </w:style>
  <w:style w:type="paragraph" w:customStyle="1" w:styleId="2f">
    <w:name w:val="Обычный2"/>
    <w:uiPriority w:val="99"/>
    <w:rsid w:val="001E29F5"/>
    <w:pPr>
      <w:widowControl w:val="0"/>
      <w:tabs>
        <w:tab w:val="left" w:pos="284"/>
        <w:tab w:val="right" w:pos="2268"/>
      </w:tabs>
      <w:spacing w:before="40" w:after="40" w:line="216" w:lineRule="auto"/>
      <w:ind w:left="284" w:hanging="284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table" w:customStyle="1" w:styleId="2f0">
    <w:name w:val="Сетка таблицы2"/>
    <w:uiPriority w:val="99"/>
    <w:rsid w:val="001E29F5"/>
    <w:pPr>
      <w:ind w:firstLine="0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И исп"/>
    <w:basedOn w:val="a3"/>
    <w:uiPriority w:val="99"/>
    <w:rsid w:val="001E29F5"/>
    <w:pPr>
      <w:spacing w:before="120" w:after="240"/>
      <w:ind w:firstLine="0"/>
      <w:jc w:val="center"/>
    </w:pPr>
    <w:rPr>
      <w:rFonts w:ascii="Calibri" w:hAnsi="Calibri" w:cs="Calibri"/>
      <w:sz w:val="28"/>
      <w:szCs w:val="28"/>
    </w:rPr>
  </w:style>
  <w:style w:type="paragraph" w:customStyle="1" w:styleId="affff4">
    <w:name w:val="Знак Знак Знак Знак Знак Знак"/>
    <w:basedOn w:val="a3"/>
    <w:uiPriority w:val="99"/>
    <w:rsid w:val="001E29F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5">
    <w:name w:val="Выдел Знак Знак"/>
    <w:uiPriority w:val="99"/>
    <w:rsid w:val="001E29F5"/>
    <w:rPr>
      <w:i/>
      <w:sz w:val="30"/>
    </w:rPr>
  </w:style>
  <w:style w:type="character" w:customStyle="1" w:styleId="1f2">
    <w:name w:val="ТЕКСТ Знак1"/>
    <w:uiPriority w:val="99"/>
    <w:rsid w:val="001E29F5"/>
    <w:rPr>
      <w:sz w:val="28"/>
      <w:lang w:val="ru-RU" w:eastAsia="ru-RU"/>
    </w:rPr>
  </w:style>
  <w:style w:type="character" w:customStyle="1" w:styleId="2f1">
    <w:name w:val="Выдел 2"/>
    <w:uiPriority w:val="99"/>
    <w:rsid w:val="001E29F5"/>
    <w:rPr>
      <w:b/>
      <w:sz w:val="24"/>
    </w:rPr>
  </w:style>
  <w:style w:type="paragraph" w:customStyle="1" w:styleId="affff6">
    <w:name w:val="ОСН_ТЕКС"/>
    <w:basedOn w:val="a3"/>
    <w:uiPriority w:val="99"/>
    <w:rsid w:val="001E29F5"/>
    <w:pPr>
      <w:spacing w:line="360" w:lineRule="auto"/>
    </w:pPr>
    <w:rPr>
      <w:rFonts w:ascii="Calibri" w:hAnsi="Calibri" w:cs="Calibri"/>
      <w:sz w:val="28"/>
      <w:szCs w:val="28"/>
    </w:rPr>
  </w:style>
  <w:style w:type="paragraph" w:customStyle="1" w:styleId="-1">
    <w:name w:val="ПЕР-1"/>
    <w:basedOn w:val="affff2"/>
    <w:uiPriority w:val="99"/>
    <w:rsid w:val="001E29F5"/>
    <w:pPr>
      <w:numPr>
        <w:numId w:val="32"/>
      </w:numPr>
      <w:tabs>
        <w:tab w:val="clear" w:pos="900"/>
        <w:tab w:val="clear" w:pos="993"/>
        <w:tab w:val="num" w:pos="1560"/>
      </w:tabs>
      <w:ind w:left="1134" w:firstLine="0"/>
    </w:pPr>
  </w:style>
  <w:style w:type="paragraph" w:customStyle="1" w:styleId="--1">
    <w:name w:val="ОН-втяж-1"/>
    <w:basedOn w:val="a3"/>
    <w:uiPriority w:val="99"/>
    <w:rsid w:val="001E29F5"/>
    <w:pPr>
      <w:widowControl w:val="0"/>
      <w:tabs>
        <w:tab w:val="left" w:pos="401"/>
        <w:tab w:val="right" w:pos="3402"/>
      </w:tabs>
      <w:spacing w:before="40" w:after="40" w:line="216" w:lineRule="auto"/>
      <w:ind w:left="401" w:hanging="401"/>
      <w:jc w:val="left"/>
    </w:pPr>
    <w:rPr>
      <w:rFonts w:ascii="Calibri" w:hAnsi="Calibri" w:cs="Calibri"/>
      <w:color w:val="000000"/>
      <w:sz w:val="24"/>
    </w:rPr>
  </w:style>
  <w:style w:type="paragraph" w:customStyle="1" w:styleId="--2">
    <w:name w:val="ОН-втяж-2"/>
    <w:basedOn w:val="--1"/>
    <w:uiPriority w:val="99"/>
    <w:rsid w:val="001E29F5"/>
    <w:pPr>
      <w:tabs>
        <w:tab w:val="clear" w:pos="401"/>
        <w:tab w:val="left" w:pos="853"/>
      </w:tabs>
      <w:ind w:left="853"/>
    </w:pPr>
  </w:style>
  <w:style w:type="paragraph" w:styleId="affff7">
    <w:name w:val="List"/>
    <w:basedOn w:val="a3"/>
    <w:uiPriority w:val="99"/>
    <w:rsid w:val="001E29F5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Calibri" w:hAnsi="Calibri" w:cs="Calibri"/>
      <w:sz w:val="20"/>
      <w:szCs w:val="20"/>
    </w:rPr>
  </w:style>
  <w:style w:type="paragraph" w:customStyle="1" w:styleId="211">
    <w:name w:val="Основной текст 21"/>
    <w:basedOn w:val="a3"/>
    <w:uiPriority w:val="99"/>
    <w:rsid w:val="001E29F5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rFonts w:ascii="Calibri" w:hAnsi="Calibri" w:cs="Calibri"/>
      <w:sz w:val="20"/>
      <w:szCs w:val="20"/>
    </w:rPr>
  </w:style>
  <w:style w:type="paragraph" w:customStyle="1" w:styleId="2110">
    <w:name w:val="Основной текст 211"/>
    <w:basedOn w:val="a3"/>
    <w:uiPriority w:val="99"/>
    <w:rsid w:val="001E29F5"/>
    <w:pPr>
      <w:overflowPunct w:val="0"/>
      <w:autoSpaceDE w:val="0"/>
      <w:autoSpaceDN w:val="0"/>
      <w:adjustRightInd w:val="0"/>
      <w:ind w:firstLine="0"/>
      <w:textAlignment w:val="baseline"/>
    </w:pPr>
    <w:rPr>
      <w:rFonts w:ascii="Calibri" w:hAnsi="Calibri" w:cs="Calibri"/>
      <w:sz w:val="24"/>
    </w:rPr>
  </w:style>
  <w:style w:type="paragraph" w:customStyle="1" w:styleId="313">
    <w:name w:val="Основной текст 31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</w:pPr>
    <w:rPr>
      <w:rFonts w:ascii="Calibri" w:hAnsi="Calibri" w:cs="Calibri"/>
      <w:sz w:val="24"/>
    </w:rPr>
  </w:style>
  <w:style w:type="paragraph" w:customStyle="1" w:styleId="222">
    <w:name w:val="Основной текст с отступом 22"/>
    <w:basedOn w:val="a3"/>
    <w:uiPriority w:val="99"/>
    <w:rsid w:val="001E29F5"/>
    <w:pPr>
      <w:overflowPunct w:val="0"/>
      <w:autoSpaceDE w:val="0"/>
      <w:autoSpaceDN w:val="0"/>
      <w:adjustRightInd w:val="0"/>
      <w:spacing w:line="360" w:lineRule="auto"/>
      <w:ind w:left="709" w:firstLine="0"/>
      <w:textAlignment w:val="baseline"/>
    </w:pPr>
    <w:rPr>
      <w:rFonts w:ascii="Calibri" w:hAnsi="Calibri" w:cs="Calibri"/>
      <w:b/>
      <w:bCs/>
      <w:i/>
      <w:iCs/>
      <w:sz w:val="24"/>
    </w:rPr>
  </w:style>
  <w:style w:type="paragraph" w:customStyle="1" w:styleId="2f2">
    <w:name w:val="сновной текст 2"/>
    <w:basedOn w:val="a3"/>
    <w:uiPriority w:val="99"/>
    <w:rsid w:val="001E29F5"/>
    <w:pPr>
      <w:ind w:left="360" w:firstLine="360"/>
    </w:pPr>
    <w:rPr>
      <w:rFonts w:ascii="Calibri" w:hAnsi="Calibri" w:cs="Calibri"/>
      <w:sz w:val="28"/>
      <w:szCs w:val="28"/>
    </w:rPr>
  </w:style>
  <w:style w:type="paragraph" w:customStyle="1" w:styleId="Iauiue1">
    <w:name w:val="Iau?iue1"/>
    <w:uiPriority w:val="99"/>
    <w:rsid w:val="001E29F5"/>
    <w:pPr>
      <w:widowControl w:val="0"/>
      <w:ind w:firstLine="0"/>
    </w:pPr>
    <w:rPr>
      <w:rFonts w:ascii="Peterburg" w:eastAsia="Times New Roman" w:hAnsi="Peterburg" w:cs="Peterburg"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rsid w:val="001E29F5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rFonts w:ascii="Calibri" w:hAnsi="Calibri" w:cs="Calibri"/>
      <w:sz w:val="16"/>
      <w:szCs w:val="16"/>
    </w:rPr>
  </w:style>
  <w:style w:type="character" w:customStyle="1" w:styleId="3a">
    <w:name w:val="Основной текст с отступом 3 Знак"/>
    <w:basedOn w:val="a4"/>
    <w:link w:val="39"/>
    <w:uiPriority w:val="99"/>
    <w:rsid w:val="001E29F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ffff8">
    <w:name w:val="текст"/>
    <w:basedOn w:val="a3"/>
    <w:uiPriority w:val="99"/>
    <w:rsid w:val="001E29F5"/>
    <w:pPr>
      <w:widowControl w:val="0"/>
      <w:ind w:firstLine="284"/>
    </w:pPr>
    <w:rPr>
      <w:rFonts w:ascii="Arial" w:hAnsi="Arial" w:cs="Arial"/>
      <w:sz w:val="22"/>
      <w:szCs w:val="22"/>
    </w:rPr>
  </w:style>
  <w:style w:type="paragraph" w:customStyle="1" w:styleId="a2">
    <w:name w:val="пнкт"/>
    <w:basedOn w:val="a3"/>
    <w:uiPriority w:val="99"/>
    <w:rsid w:val="001E29F5"/>
    <w:pPr>
      <w:numPr>
        <w:numId w:val="23"/>
      </w:numPr>
      <w:ind w:left="992" w:hanging="283"/>
      <w:jc w:val="left"/>
    </w:pPr>
    <w:rPr>
      <w:rFonts w:ascii="Arial" w:hAnsi="Arial" w:cs="Arial"/>
      <w:sz w:val="22"/>
      <w:szCs w:val="22"/>
    </w:rPr>
  </w:style>
  <w:style w:type="paragraph" w:customStyle="1" w:styleId="3b">
    <w:name w:val="Основной текст3"/>
    <w:basedOn w:val="a3"/>
    <w:uiPriority w:val="99"/>
    <w:rsid w:val="001E29F5"/>
    <w:pPr>
      <w:shd w:val="clear" w:color="auto" w:fill="FFFFFF"/>
      <w:spacing w:after="120" w:line="240" w:lineRule="atLeast"/>
      <w:ind w:firstLine="0"/>
      <w:jc w:val="left"/>
    </w:pPr>
    <w:rPr>
      <w:rFonts w:ascii="Calibri" w:hAnsi="Calibri" w:cs="Calibri"/>
      <w:sz w:val="24"/>
      <w:lang w:val="ru"/>
    </w:rPr>
  </w:style>
  <w:style w:type="character" w:customStyle="1" w:styleId="86">
    <w:name w:val="Основной текст (8)_"/>
    <w:uiPriority w:val="99"/>
    <w:rsid w:val="001E29F5"/>
    <w:rPr>
      <w:sz w:val="23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1E29F5"/>
    <w:rPr>
      <w:sz w:val="24"/>
      <w:shd w:val="clear" w:color="auto" w:fill="FFFFFF"/>
      <w:lang w:val="x-none" w:eastAsia="ru-RU"/>
    </w:rPr>
  </w:style>
  <w:style w:type="paragraph" w:customStyle="1" w:styleId="74">
    <w:name w:val="Основной текст (7)"/>
    <w:basedOn w:val="a3"/>
    <w:link w:val="73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4"/>
      <w:szCs w:val="22"/>
      <w:lang w:val="x-none"/>
    </w:rPr>
  </w:style>
  <w:style w:type="paragraph" w:styleId="affff9">
    <w:name w:val="TOC Heading"/>
    <w:basedOn w:val="10"/>
    <w:next w:val="a3"/>
    <w:uiPriority w:val="99"/>
    <w:qFormat/>
    <w:rsid w:val="001E29F5"/>
    <w:pPr>
      <w:keepNext/>
      <w:keepLines/>
      <w:spacing w:before="480" w:line="276" w:lineRule="auto"/>
      <w:ind w:left="0"/>
      <w:jc w:val="left"/>
      <w:outlineLvl w:val="9"/>
    </w:pPr>
    <w:rPr>
      <w:rFonts w:ascii="Cambria" w:hAnsi="Cambria" w:cs="Cambria"/>
      <w:b/>
      <w:bCs/>
      <w:color w:val="365F91"/>
      <w:sz w:val="32"/>
      <w:szCs w:val="32"/>
      <w:lang w:eastAsia="en-US"/>
    </w:rPr>
  </w:style>
  <w:style w:type="character" w:customStyle="1" w:styleId="1pt">
    <w:name w:val="Основной текст + Интервал 1 pt"/>
    <w:uiPriority w:val="99"/>
    <w:rsid w:val="001E29F5"/>
    <w:rPr>
      <w:rFonts w:ascii="Times New Roman" w:hAnsi="Times New Roman"/>
      <w:spacing w:val="20"/>
      <w:sz w:val="24"/>
      <w:shd w:val="clear" w:color="auto" w:fill="FFFFFF"/>
    </w:rPr>
  </w:style>
  <w:style w:type="character" w:customStyle="1" w:styleId="310pt">
    <w:name w:val="Основной текст (3) + 10 pt"/>
    <w:aliases w:val="Не курсив,Интервал 0 pt2"/>
    <w:uiPriority w:val="99"/>
    <w:rsid w:val="001E29F5"/>
    <w:rPr>
      <w:i/>
      <w:spacing w:val="0"/>
      <w:sz w:val="20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1E29F5"/>
    <w:rPr>
      <w:spacing w:val="40"/>
      <w:sz w:val="17"/>
      <w:shd w:val="clear" w:color="auto" w:fill="FFFFFF"/>
    </w:rPr>
  </w:style>
  <w:style w:type="paragraph" w:customStyle="1" w:styleId="3c">
    <w:name w:val="Основной текст (3)"/>
    <w:basedOn w:val="a3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="Calibri" w:hAnsi="Calibri" w:cs="Calibri"/>
      <w:spacing w:val="-10"/>
      <w:sz w:val="17"/>
      <w:szCs w:val="17"/>
    </w:rPr>
  </w:style>
  <w:style w:type="character" w:customStyle="1" w:styleId="affffa">
    <w:name w:val="Подпись к таблице_"/>
    <w:link w:val="affffb"/>
    <w:uiPriority w:val="99"/>
    <w:locked/>
    <w:rsid w:val="001E29F5"/>
    <w:rPr>
      <w:sz w:val="28"/>
      <w:shd w:val="clear" w:color="auto" w:fill="FFFFFF"/>
      <w:lang w:val="x-none" w:eastAsia="ru-RU"/>
    </w:rPr>
  </w:style>
  <w:style w:type="character" w:customStyle="1" w:styleId="Aharoni">
    <w:name w:val="Основной текст + Aharoni"/>
    <w:aliases w:val="12,5 pt6,Не полужирный,Курсив5,Малые прописные"/>
    <w:uiPriority w:val="99"/>
    <w:rsid w:val="001E29F5"/>
    <w:rPr>
      <w:rFonts w:ascii="Aharoni"/>
      <w:b/>
      <w:i/>
      <w:smallCaps/>
      <w:spacing w:val="0"/>
      <w:sz w:val="25"/>
      <w:shd w:val="clear" w:color="auto" w:fill="FFFFFF"/>
      <w:lang w:bidi="he-IL"/>
    </w:rPr>
  </w:style>
  <w:style w:type="paragraph" w:customStyle="1" w:styleId="affffb">
    <w:name w:val="Подпись к таблице"/>
    <w:basedOn w:val="a3"/>
    <w:link w:val="affffa"/>
    <w:uiPriority w:val="99"/>
    <w:rsid w:val="001E29F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2"/>
      <w:lang w:val="x-none"/>
    </w:rPr>
  </w:style>
  <w:style w:type="character" w:customStyle="1" w:styleId="63">
    <w:name w:val="Основной текст (6)_"/>
    <w:link w:val="64"/>
    <w:uiPriority w:val="99"/>
    <w:locked/>
    <w:rsid w:val="001E29F5"/>
    <w:rPr>
      <w:rFonts w:ascii="Courier New" w:hAnsi="Courier New"/>
      <w:spacing w:val="-10"/>
      <w:sz w:val="12"/>
      <w:shd w:val="clear" w:color="auto" w:fill="FFFFFF"/>
      <w:lang w:val="x-none" w:eastAsia="ru-RU"/>
    </w:rPr>
  </w:style>
  <w:style w:type="character" w:customStyle="1" w:styleId="6ArialUnicodeMS">
    <w:name w:val="Основной текст (6) + Arial Unicode MS"/>
    <w:aliases w:val="6,5 pt5,Интервал 0 pt1"/>
    <w:uiPriority w:val="99"/>
    <w:rsid w:val="001E29F5"/>
    <w:rPr>
      <w:rFonts w:ascii="Arial Unicode MS" w:eastAsia="Arial Unicode MS"/>
      <w:spacing w:val="0"/>
      <w:sz w:val="13"/>
      <w:lang w:val="ru-RU" w:eastAsia="ru-RU"/>
    </w:rPr>
  </w:style>
  <w:style w:type="character" w:customStyle="1" w:styleId="ArialUnicodeMS">
    <w:name w:val="Основной текст + Arial Unicode MS"/>
    <w:aliases w:val="61,5 pt4"/>
    <w:uiPriority w:val="99"/>
    <w:rsid w:val="001E29F5"/>
    <w:rPr>
      <w:rFonts w:ascii="Arial Unicode MS" w:eastAsia="Arial Unicode MS"/>
      <w:spacing w:val="0"/>
      <w:sz w:val="13"/>
      <w:shd w:val="clear" w:color="auto" w:fill="FFFFFF"/>
    </w:rPr>
  </w:style>
  <w:style w:type="paragraph" w:customStyle="1" w:styleId="64">
    <w:name w:val="Основной текст (6)"/>
    <w:basedOn w:val="a3"/>
    <w:link w:val="63"/>
    <w:uiPriority w:val="99"/>
    <w:rsid w:val="001E29F5"/>
    <w:pPr>
      <w:shd w:val="clear" w:color="auto" w:fill="FFFFFF"/>
      <w:spacing w:line="240" w:lineRule="atLeast"/>
      <w:ind w:hanging="5920"/>
    </w:pPr>
    <w:rPr>
      <w:rFonts w:ascii="Courier New" w:eastAsiaTheme="minorHAnsi" w:hAnsi="Courier New" w:cstheme="minorBidi"/>
      <w:spacing w:val="-10"/>
      <w:sz w:val="12"/>
      <w:szCs w:val="22"/>
      <w:lang w:val="x-none"/>
    </w:rPr>
  </w:style>
  <w:style w:type="character" w:customStyle="1" w:styleId="22pt">
    <w:name w:val="Основной текст + 22 pt"/>
    <w:aliases w:val="Полужирный1,Курсив4,Масштаб 20%"/>
    <w:uiPriority w:val="99"/>
    <w:rsid w:val="001E29F5"/>
    <w:rPr>
      <w:rFonts w:ascii="Times New Roman" w:hAnsi="Times New Roman"/>
      <w:b/>
      <w:i/>
      <w:w w:val="20"/>
      <w:sz w:val="44"/>
      <w:shd w:val="clear" w:color="auto" w:fill="FFFFFF"/>
    </w:rPr>
  </w:style>
  <w:style w:type="character" w:customStyle="1" w:styleId="1f3">
    <w:name w:val="Заголовок №1_"/>
    <w:link w:val="1f4"/>
    <w:uiPriority w:val="99"/>
    <w:locked/>
    <w:rsid w:val="001E29F5"/>
    <w:rPr>
      <w:sz w:val="28"/>
      <w:shd w:val="clear" w:color="auto" w:fill="FFFFFF"/>
      <w:lang w:val="x-none" w:eastAsia="ru-RU"/>
    </w:rPr>
  </w:style>
  <w:style w:type="paragraph" w:customStyle="1" w:styleId="1f4">
    <w:name w:val="Заголовок №1"/>
    <w:basedOn w:val="a3"/>
    <w:link w:val="1f3"/>
    <w:uiPriority w:val="99"/>
    <w:rsid w:val="001E29F5"/>
    <w:pPr>
      <w:shd w:val="clear" w:color="auto" w:fill="FFFFFF"/>
      <w:spacing w:after="1200" w:line="24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8"/>
      <w:szCs w:val="22"/>
      <w:lang w:val="x-none"/>
    </w:rPr>
  </w:style>
  <w:style w:type="character" w:styleId="affffc">
    <w:name w:val="endnote reference"/>
    <w:basedOn w:val="a4"/>
    <w:uiPriority w:val="99"/>
    <w:semiHidden/>
    <w:rsid w:val="001E29F5"/>
    <w:rPr>
      <w:rFonts w:cs="Times New Roman"/>
      <w:vertAlign w:val="superscript"/>
    </w:rPr>
  </w:style>
  <w:style w:type="character" w:customStyle="1" w:styleId="2f3">
    <w:name w:val="Основной текст (2)"/>
    <w:uiPriority w:val="99"/>
    <w:rsid w:val="001E29F5"/>
    <w:rPr>
      <w:rFonts w:ascii="Times New Roman" w:hAnsi="Times New Roman"/>
      <w:spacing w:val="0"/>
      <w:sz w:val="20"/>
    </w:rPr>
  </w:style>
  <w:style w:type="paragraph" w:customStyle="1" w:styleId="affffd">
    <w:name w:val="Сказуемое англ"/>
    <w:basedOn w:val="a3"/>
    <w:uiPriority w:val="99"/>
    <w:rsid w:val="001E29F5"/>
    <w:pPr>
      <w:spacing w:line="220" w:lineRule="exact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affffe">
    <w:name w:val="цифра"/>
    <w:uiPriority w:val="99"/>
    <w:rsid w:val="001E29F5"/>
    <w:pPr>
      <w:spacing w:before="20" w:line="220" w:lineRule="exact"/>
      <w:ind w:right="170" w:firstLine="0"/>
      <w:jc w:val="right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styleId="afffff">
    <w:name w:val="No Spacing"/>
    <w:uiPriority w:val="1"/>
    <w:qFormat/>
    <w:rsid w:val="009635F2"/>
    <w:pPr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ffff0">
    <w:name w:val="Содержимое таблицы"/>
    <w:basedOn w:val="af1"/>
    <w:rsid w:val="0072428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ru-RU" w:eastAsia="ar-SA"/>
    </w:rPr>
  </w:style>
  <w:style w:type="paragraph" w:customStyle="1" w:styleId="withoutpar">
    <w:name w:val="withoutpar"/>
    <w:basedOn w:val="a3"/>
    <w:rsid w:val="00724286"/>
    <w:pPr>
      <w:ind w:firstLine="0"/>
      <w:jc w:val="left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5FE8-EB52-42E8-A111-D7A4FEA9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2018-03-06T09:55:00Z</cp:lastPrinted>
  <dcterms:created xsi:type="dcterms:W3CDTF">2018-03-06T14:08:00Z</dcterms:created>
  <dcterms:modified xsi:type="dcterms:W3CDTF">2018-03-06T14:08:00Z</dcterms:modified>
</cp:coreProperties>
</file>